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5E" w:rsidRDefault="0025365E" w:rsidP="00950381">
      <w:pPr>
        <w:rPr>
          <w:sz w:val="28"/>
          <w:szCs w:val="28"/>
        </w:rPr>
      </w:pPr>
    </w:p>
    <w:p w:rsidR="0025365E" w:rsidRDefault="005A50F1" w:rsidP="009503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к Решению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Крутоярского сельского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Октябрьского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Челябинской области</w:t>
      </w:r>
      <w:proofErr w:type="gramEnd"/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643EC">
        <w:rPr>
          <w:sz w:val="28"/>
          <w:szCs w:val="28"/>
        </w:rPr>
        <w:t>13.04.2012</w:t>
      </w:r>
      <w:r>
        <w:rPr>
          <w:sz w:val="28"/>
          <w:szCs w:val="28"/>
        </w:rPr>
        <w:t xml:space="preserve">  года № </w:t>
      </w:r>
      <w:r w:rsidR="00F643EC">
        <w:rPr>
          <w:sz w:val="28"/>
          <w:szCs w:val="28"/>
        </w:rPr>
        <w:t xml:space="preserve"> 52</w:t>
      </w:r>
    </w:p>
    <w:p w:rsidR="00111DF9" w:rsidRDefault="00111DF9" w:rsidP="00111DF9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r w:rsidR="00C12757">
        <w:rPr>
          <w:sz w:val="28"/>
          <w:szCs w:val="28"/>
        </w:rPr>
        <w:t>Решения</w:t>
      </w:r>
      <w:r w:rsidR="00A709B8">
        <w:rPr>
          <w:sz w:val="28"/>
          <w:szCs w:val="28"/>
        </w:rPr>
        <w:t xml:space="preserve"> Совета депутатов Крутоярского сельского поселения</w:t>
      </w:r>
      <w:r>
        <w:rPr>
          <w:sz w:val="28"/>
          <w:szCs w:val="28"/>
        </w:rPr>
        <w:t xml:space="preserve"> от 02.04.2021 №34)</w:t>
      </w:r>
    </w:p>
    <w:p w:rsidR="005A50F1" w:rsidRDefault="005A50F1" w:rsidP="00950381">
      <w:pPr>
        <w:rPr>
          <w:sz w:val="28"/>
          <w:szCs w:val="28"/>
        </w:rPr>
      </w:pPr>
    </w:p>
    <w:p w:rsidR="005A50F1" w:rsidRDefault="005A50F1" w:rsidP="00950381">
      <w:pPr>
        <w:rPr>
          <w:sz w:val="28"/>
          <w:szCs w:val="28"/>
        </w:rPr>
      </w:pPr>
    </w:p>
    <w:p w:rsidR="005A50F1" w:rsidRDefault="005A50F1" w:rsidP="00950381">
      <w:pPr>
        <w:rPr>
          <w:sz w:val="28"/>
          <w:szCs w:val="28"/>
        </w:rPr>
      </w:pPr>
    </w:p>
    <w:p w:rsidR="005A50F1" w:rsidRDefault="005A50F1" w:rsidP="009503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A50F1" w:rsidRDefault="005A50F1" w:rsidP="00950381">
      <w:pPr>
        <w:rPr>
          <w:sz w:val="28"/>
          <w:szCs w:val="28"/>
        </w:rPr>
      </w:pPr>
    </w:p>
    <w:p w:rsidR="005A50F1" w:rsidRDefault="005A50F1" w:rsidP="00950381">
      <w:pPr>
        <w:rPr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50F1">
        <w:rPr>
          <w:b/>
          <w:sz w:val="48"/>
          <w:szCs w:val="48"/>
        </w:rPr>
        <w:t>ПРАВИЛА</w:t>
      </w:r>
    </w:p>
    <w:p w:rsidR="005A50F1" w:rsidRPr="005A50F1" w:rsidRDefault="005A50F1" w:rsidP="005A50F1">
      <w:pPr>
        <w:ind w:left="-142" w:right="-286"/>
        <w:rPr>
          <w:b/>
          <w:sz w:val="44"/>
          <w:szCs w:val="44"/>
        </w:rPr>
      </w:pPr>
      <w:r w:rsidRPr="005A50F1">
        <w:rPr>
          <w:sz w:val="44"/>
          <w:szCs w:val="44"/>
        </w:rPr>
        <w:t xml:space="preserve">  </w:t>
      </w:r>
      <w:r w:rsidRPr="005A50F1">
        <w:rPr>
          <w:b/>
          <w:sz w:val="44"/>
          <w:szCs w:val="44"/>
        </w:rPr>
        <w:t>благоустройства на территории Крутоярского</w:t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  <w:t>сельского поселения</w:t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  <w:t>Октябрьского муниципального района</w:t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</w:r>
      <w:r w:rsidRPr="005A50F1">
        <w:rPr>
          <w:b/>
          <w:sz w:val="44"/>
          <w:szCs w:val="44"/>
        </w:rPr>
        <w:tab/>
        <w:t xml:space="preserve">                 Челябинской области</w:t>
      </w:r>
    </w:p>
    <w:p w:rsidR="00950381" w:rsidRPr="005A50F1" w:rsidRDefault="00950381" w:rsidP="00950381">
      <w:pPr>
        <w:rPr>
          <w:b/>
          <w:sz w:val="44"/>
          <w:szCs w:val="44"/>
        </w:rPr>
      </w:pPr>
    </w:p>
    <w:p w:rsidR="00950381" w:rsidRPr="005A50F1" w:rsidRDefault="00950381" w:rsidP="00950381">
      <w:pPr>
        <w:rPr>
          <w:b/>
          <w:sz w:val="28"/>
          <w:szCs w:val="28"/>
        </w:rPr>
      </w:pPr>
    </w:p>
    <w:p w:rsidR="00950381" w:rsidRPr="005A50F1" w:rsidRDefault="00950381" w:rsidP="005A50F1">
      <w:pPr>
        <w:ind w:left="-284"/>
        <w:rPr>
          <w:b/>
          <w:sz w:val="28"/>
          <w:szCs w:val="28"/>
        </w:rPr>
      </w:pPr>
    </w:p>
    <w:p w:rsidR="00950381" w:rsidRPr="0025365E" w:rsidRDefault="00950381" w:rsidP="00950381">
      <w:pPr>
        <w:rPr>
          <w:sz w:val="28"/>
          <w:szCs w:val="28"/>
        </w:rPr>
      </w:pPr>
    </w:p>
    <w:p w:rsidR="00950381" w:rsidRPr="0025365E" w:rsidRDefault="00950381" w:rsidP="00950381">
      <w:pPr>
        <w:rPr>
          <w:sz w:val="28"/>
          <w:szCs w:val="28"/>
        </w:rPr>
      </w:pPr>
    </w:p>
    <w:p w:rsidR="00950381" w:rsidRPr="0025365E" w:rsidRDefault="00950381" w:rsidP="00950381">
      <w:pPr>
        <w:rPr>
          <w:sz w:val="28"/>
          <w:szCs w:val="28"/>
        </w:rPr>
      </w:pPr>
    </w:p>
    <w:p w:rsidR="00950381" w:rsidRPr="0025365E" w:rsidRDefault="00950381" w:rsidP="00950381">
      <w:pPr>
        <w:rPr>
          <w:sz w:val="28"/>
          <w:szCs w:val="28"/>
        </w:rPr>
      </w:pPr>
    </w:p>
    <w:p w:rsidR="00950381" w:rsidRPr="0025365E" w:rsidRDefault="00950381" w:rsidP="00950381">
      <w:pPr>
        <w:rPr>
          <w:sz w:val="28"/>
          <w:szCs w:val="28"/>
        </w:rPr>
      </w:pPr>
    </w:p>
    <w:p w:rsidR="00F365CC" w:rsidRDefault="00F365CC" w:rsidP="005A50F1">
      <w:pPr>
        <w:tabs>
          <w:tab w:val="left" w:pos="2955"/>
        </w:tabs>
        <w:rPr>
          <w:sz w:val="28"/>
          <w:szCs w:val="28"/>
        </w:rPr>
      </w:pPr>
    </w:p>
    <w:p w:rsidR="00F365CC" w:rsidRDefault="00F365CC" w:rsidP="005A50F1">
      <w:pPr>
        <w:tabs>
          <w:tab w:val="left" w:pos="2955"/>
        </w:tabs>
        <w:rPr>
          <w:b/>
          <w:sz w:val="28"/>
          <w:szCs w:val="28"/>
        </w:rPr>
      </w:pPr>
    </w:p>
    <w:p w:rsidR="00AD4582" w:rsidRDefault="00AD4582" w:rsidP="005A50F1">
      <w:pPr>
        <w:tabs>
          <w:tab w:val="left" w:pos="2955"/>
        </w:tabs>
        <w:rPr>
          <w:b/>
          <w:sz w:val="28"/>
          <w:szCs w:val="28"/>
        </w:rPr>
      </w:pPr>
    </w:p>
    <w:p w:rsidR="00F365CC" w:rsidRDefault="00F365CC" w:rsidP="005A50F1">
      <w:pPr>
        <w:tabs>
          <w:tab w:val="left" w:pos="2955"/>
        </w:tabs>
        <w:rPr>
          <w:b/>
          <w:sz w:val="28"/>
          <w:szCs w:val="28"/>
        </w:rPr>
      </w:pPr>
    </w:p>
    <w:p w:rsidR="00F365CC" w:rsidRDefault="00F365CC" w:rsidP="005A50F1">
      <w:pPr>
        <w:tabs>
          <w:tab w:val="left" w:pos="2955"/>
        </w:tabs>
        <w:rPr>
          <w:b/>
          <w:sz w:val="28"/>
          <w:szCs w:val="28"/>
        </w:rPr>
      </w:pPr>
    </w:p>
    <w:p w:rsidR="00950381" w:rsidRPr="005A50F1" w:rsidRDefault="00F365CC" w:rsidP="005A50F1">
      <w:pPr>
        <w:tabs>
          <w:tab w:val="left" w:pos="2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50F1" w:rsidRPr="005A50F1">
        <w:rPr>
          <w:b/>
          <w:sz w:val="28"/>
          <w:szCs w:val="28"/>
        </w:rPr>
        <w:t>п</w:t>
      </w:r>
      <w:proofErr w:type="gramStart"/>
      <w:r w:rsidR="005A50F1" w:rsidRPr="005A50F1">
        <w:rPr>
          <w:b/>
          <w:sz w:val="28"/>
          <w:szCs w:val="28"/>
        </w:rPr>
        <w:t>.К</w:t>
      </w:r>
      <w:proofErr w:type="gramEnd"/>
      <w:r w:rsidR="005A50F1" w:rsidRPr="005A50F1">
        <w:rPr>
          <w:b/>
          <w:sz w:val="28"/>
          <w:szCs w:val="28"/>
        </w:rPr>
        <w:t>рутоярский</w:t>
      </w:r>
      <w:r w:rsidR="005A50F1" w:rsidRPr="005A50F1">
        <w:rPr>
          <w:b/>
          <w:sz w:val="28"/>
          <w:szCs w:val="28"/>
        </w:rPr>
        <w:tab/>
      </w:r>
      <w:r w:rsidR="005A50F1" w:rsidRPr="005A50F1">
        <w:rPr>
          <w:b/>
          <w:sz w:val="28"/>
          <w:szCs w:val="28"/>
        </w:rPr>
        <w:tab/>
      </w:r>
      <w:r w:rsidR="005A50F1" w:rsidRPr="005A50F1">
        <w:rPr>
          <w:b/>
          <w:sz w:val="28"/>
          <w:szCs w:val="28"/>
        </w:rPr>
        <w:tab/>
      </w:r>
      <w:r w:rsidR="005A50F1" w:rsidRPr="005A50F1">
        <w:rPr>
          <w:b/>
          <w:sz w:val="28"/>
          <w:szCs w:val="28"/>
        </w:rPr>
        <w:tab/>
      </w:r>
      <w:r w:rsidR="005A50F1" w:rsidRPr="005A50F1">
        <w:rPr>
          <w:b/>
          <w:sz w:val="28"/>
          <w:szCs w:val="28"/>
        </w:rPr>
        <w:tab/>
      </w:r>
      <w:r w:rsidR="005A50F1" w:rsidRPr="005A50F1">
        <w:rPr>
          <w:b/>
          <w:sz w:val="28"/>
          <w:szCs w:val="28"/>
        </w:rPr>
        <w:tab/>
      </w:r>
      <w:r w:rsidR="005A50F1" w:rsidRPr="005A50F1">
        <w:rPr>
          <w:b/>
          <w:sz w:val="28"/>
          <w:szCs w:val="28"/>
        </w:rPr>
        <w:tab/>
      </w:r>
      <w:r w:rsidR="005A50F1" w:rsidRPr="005A50F1">
        <w:rPr>
          <w:b/>
          <w:sz w:val="28"/>
          <w:szCs w:val="28"/>
        </w:rPr>
        <w:tab/>
      </w:r>
    </w:p>
    <w:p w:rsidR="005A50F1" w:rsidRDefault="005A50F1" w:rsidP="005A50F1">
      <w:pPr>
        <w:tabs>
          <w:tab w:val="left" w:pos="2955"/>
        </w:tabs>
        <w:rPr>
          <w:b/>
          <w:sz w:val="28"/>
          <w:szCs w:val="28"/>
        </w:rPr>
      </w:pPr>
      <w:r w:rsidRPr="005A50F1">
        <w:rPr>
          <w:b/>
          <w:sz w:val="28"/>
          <w:szCs w:val="28"/>
        </w:rPr>
        <w:tab/>
      </w:r>
      <w:r w:rsidRPr="005A50F1">
        <w:rPr>
          <w:b/>
          <w:sz w:val="28"/>
          <w:szCs w:val="28"/>
        </w:rPr>
        <w:tab/>
      </w:r>
      <w:r w:rsidRPr="005A50F1">
        <w:rPr>
          <w:b/>
          <w:sz w:val="28"/>
          <w:szCs w:val="28"/>
        </w:rPr>
        <w:tab/>
        <w:t xml:space="preserve">     2012 г.</w:t>
      </w:r>
    </w:p>
    <w:p w:rsidR="005A50F1" w:rsidRDefault="005A50F1" w:rsidP="005A50F1">
      <w:pPr>
        <w:tabs>
          <w:tab w:val="left" w:pos="2955"/>
        </w:tabs>
        <w:rPr>
          <w:b/>
          <w:sz w:val="28"/>
          <w:szCs w:val="28"/>
        </w:rPr>
      </w:pPr>
    </w:p>
    <w:p w:rsidR="00F365CC" w:rsidRDefault="005A50F1" w:rsidP="005A50F1">
      <w:pPr>
        <w:tabs>
          <w:tab w:val="left" w:pos="2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365CC" w:rsidRDefault="00F365CC" w:rsidP="005A50F1">
      <w:pPr>
        <w:tabs>
          <w:tab w:val="left" w:pos="2955"/>
        </w:tabs>
        <w:rPr>
          <w:b/>
          <w:sz w:val="28"/>
          <w:szCs w:val="28"/>
        </w:rPr>
      </w:pPr>
    </w:p>
    <w:p w:rsidR="005A50F1" w:rsidRDefault="00F365CC" w:rsidP="005A50F1">
      <w:pPr>
        <w:tabs>
          <w:tab w:val="left" w:pos="295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5A50F1">
        <w:rPr>
          <w:sz w:val="28"/>
          <w:szCs w:val="28"/>
        </w:rPr>
        <w:t>1.Общие положения</w:t>
      </w:r>
    </w:p>
    <w:p w:rsidR="00295E3F" w:rsidRDefault="00295E3F" w:rsidP="005A50F1">
      <w:pPr>
        <w:tabs>
          <w:tab w:val="left" w:pos="2955"/>
        </w:tabs>
        <w:rPr>
          <w:sz w:val="28"/>
          <w:szCs w:val="28"/>
        </w:rPr>
      </w:pPr>
    </w:p>
    <w:p w:rsidR="005A50F1" w:rsidRDefault="005A50F1" w:rsidP="005A50F1">
      <w:pPr>
        <w:tabs>
          <w:tab w:val="left" w:pos="29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1.1.Правила благоустройства  территории Крутоярского сельского поселения Октябрьского муниципального района Челябинской области (далее – Правила) устанавливают единые и обязательные для исполнения  нормы и требования в сфере благоустройства, определяют порядок содержания и уборки территории  Крутоярского сельского поселения, включая прилегающие  к границам зданий и ограждений, а также внутренние территории, содержание и охрана зелёного фонда и производства  работ в зоне зелёного фонда.</w:t>
      </w:r>
      <w:proofErr w:type="gramEnd"/>
    </w:p>
    <w:p w:rsidR="005A50F1" w:rsidRDefault="005A50F1" w:rsidP="005A50F1">
      <w:pPr>
        <w:tabs>
          <w:tab w:val="left" w:pos="2955"/>
        </w:tabs>
        <w:rPr>
          <w:sz w:val="28"/>
          <w:szCs w:val="28"/>
        </w:rPr>
      </w:pPr>
    </w:p>
    <w:p w:rsidR="005A50F1" w:rsidRDefault="005A50F1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обязательны для исполнения </w:t>
      </w:r>
      <w:r w:rsidR="00295E3F">
        <w:rPr>
          <w:sz w:val="28"/>
          <w:szCs w:val="28"/>
        </w:rPr>
        <w:t xml:space="preserve"> всеми юридическими лицами  независимо от организационно – правовых форм  и ведомственной  принадлежности, их представительствами, филиалами и иными обособленными подразделениями </w:t>
      </w:r>
      <w:proofErr w:type="gramStart"/>
      <w:r w:rsidR="00295E3F">
        <w:rPr>
          <w:sz w:val="28"/>
          <w:szCs w:val="28"/>
        </w:rPr>
        <w:t xml:space="preserve">( </w:t>
      </w:r>
      <w:proofErr w:type="gramEnd"/>
      <w:r w:rsidR="00295E3F">
        <w:rPr>
          <w:sz w:val="28"/>
          <w:szCs w:val="28"/>
        </w:rPr>
        <w:t>далее – организации), лицами, осуществляющими  предпринимательскую  деятельность без образования юридического лица (далее – предприниматели), а также  гражданами.</w:t>
      </w:r>
    </w:p>
    <w:p w:rsidR="00295E3F" w:rsidRDefault="00295E3F" w:rsidP="005A50F1">
      <w:pPr>
        <w:tabs>
          <w:tab w:val="left" w:pos="2955"/>
        </w:tabs>
        <w:rPr>
          <w:sz w:val="28"/>
          <w:szCs w:val="28"/>
        </w:rPr>
      </w:pPr>
    </w:p>
    <w:p w:rsidR="00295E3F" w:rsidRDefault="00295E3F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1.2. Правила разработаны  на  основании Земельного кодекса РФ, Градостроительного кодекса РФ, Водного кодекса РФ, Жилищного кодекса РФ, Федерального закона «Об охране окружающей среды», Методических  рекомендаций по разработке правил  благоустройства, утверждёнными Приказом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России № 613 от 27.12.2011 г., и других нормативно – правовых  актов, определяющих требования  к состоянию благоустройства  и защите окружающей  среды.</w:t>
      </w:r>
    </w:p>
    <w:p w:rsidR="00295E3F" w:rsidRDefault="00295E3F" w:rsidP="005A50F1">
      <w:pPr>
        <w:tabs>
          <w:tab w:val="left" w:pos="2955"/>
        </w:tabs>
        <w:rPr>
          <w:sz w:val="28"/>
          <w:szCs w:val="28"/>
        </w:rPr>
      </w:pPr>
    </w:p>
    <w:p w:rsidR="00295E3F" w:rsidRDefault="00295E3F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2.Основны</w:t>
      </w:r>
      <w:r w:rsidR="00F643EC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понятия</w:t>
      </w:r>
    </w:p>
    <w:p w:rsidR="00295E3F" w:rsidRDefault="00295E3F" w:rsidP="005A50F1">
      <w:pPr>
        <w:tabs>
          <w:tab w:val="left" w:pos="2955"/>
        </w:tabs>
        <w:rPr>
          <w:sz w:val="28"/>
          <w:szCs w:val="28"/>
        </w:rPr>
      </w:pPr>
    </w:p>
    <w:p w:rsidR="00295E3F" w:rsidRDefault="00295E3F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2.1. Благоустройство – совокупность работ и мероприятий, направленных на  создание благоприятных, здоровых и комфортных условий жизни и досуга  населения в границах сельского поселения.</w:t>
      </w:r>
    </w:p>
    <w:p w:rsidR="00295E3F" w:rsidRDefault="00295E3F" w:rsidP="005A50F1">
      <w:pPr>
        <w:tabs>
          <w:tab w:val="left" w:pos="2955"/>
        </w:tabs>
        <w:rPr>
          <w:sz w:val="28"/>
          <w:szCs w:val="28"/>
        </w:rPr>
      </w:pPr>
    </w:p>
    <w:p w:rsidR="00295E3F" w:rsidRDefault="00295E3F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2.2.</w:t>
      </w:r>
      <w:r w:rsidR="00DB0E87">
        <w:rPr>
          <w:sz w:val="28"/>
          <w:szCs w:val="28"/>
        </w:rPr>
        <w:t xml:space="preserve">Внутренняя территория </w:t>
      </w:r>
      <w:proofErr w:type="gramStart"/>
      <w:r w:rsidR="00DB0E87">
        <w:rPr>
          <w:sz w:val="28"/>
          <w:szCs w:val="28"/>
        </w:rPr>
        <w:t xml:space="preserve">( </w:t>
      </w:r>
      <w:proofErr w:type="gramEnd"/>
      <w:r w:rsidR="00DB0E87">
        <w:rPr>
          <w:sz w:val="28"/>
          <w:szCs w:val="28"/>
        </w:rPr>
        <w:t xml:space="preserve">территория организаций и иных хозяйствующих субъектов, граждан) – часть территории сельского поселения имеющая площадь, границы, местоположение, правовой статус и другие характеристики, переданная  организациям, предпринимателям и гражданам на правах, предусмотренных  законодательством, в том числе </w:t>
      </w:r>
      <w:proofErr w:type="spellStart"/>
      <w:r w:rsidR="00DB0E87">
        <w:rPr>
          <w:sz w:val="28"/>
          <w:szCs w:val="28"/>
        </w:rPr>
        <w:t>внутридворовая</w:t>
      </w:r>
      <w:proofErr w:type="spellEnd"/>
      <w:r w:rsidR="00DB0E87">
        <w:rPr>
          <w:sz w:val="28"/>
          <w:szCs w:val="28"/>
        </w:rPr>
        <w:t xml:space="preserve"> территория многоквартирной застройки.</w:t>
      </w:r>
    </w:p>
    <w:p w:rsidR="00DB0E87" w:rsidRDefault="00DB0E87" w:rsidP="005A50F1">
      <w:pPr>
        <w:tabs>
          <w:tab w:val="left" w:pos="2955"/>
        </w:tabs>
        <w:rPr>
          <w:sz w:val="28"/>
          <w:szCs w:val="28"/>
        </w:rPr>
      </w:pPr>
    </w:p>
    <w:p w:rsidR="00DB0E87" w:rsidRDefault="00DB0E87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2.3. К территориям общего пользования относятся: пути внутреннего сообщения поселения, улицы, площади, парки и др., </w:t>
      </w:r>
      <w:proofErr w:type="spellStart"/>
      <w:r>
        <w:rPr>
          <w:sz w:val="28"/>
          <w:szCs w:val="28"/>
        </w:rPr>
        <w:t>ландшафтно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реакреационная</w:t>
      </w:r>
      <w:proofErr w:type="spellEnd"/>
      <w:r>
        <w:rPr>
          <w:sz w:val="28"/>
          <w:szCs w:val="28"/>
        </w:rPr>
        <w:t xml:space="preserve"> территория (лесопарки, лесозащитные зоны, водоёмы, расположенные в границах сельского  поселения, иные территории), территории которыми беспрепятственно пользуется  неограниченный круг людей.</w:t>
      </w:r>
    </w:p>
    <w:p w:rsidR="00DB0E87" w:rsidRDefault="00DB0E87" w:rsidP="005A50F1">
      <w:pPr>
        <w:tabs>
          <w:tab w:val="left" w:pos="2955"/>
        </w:tabs>
        <w:rPr>
          <w:sz w:val="28"/>
          <w:szCs w:val="28"/>
        </w:rPr>
      </w:pPr>
    </w:p>
    <w:p w:rsidR="00DB0E87" w:rsidRDefault="00DB0E87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2.4.Объектами и элементами благоустройства являются: оборудование детских, спортивных и хозяйственных площадок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зелёные насаждения, дороги, бордюры,  ограды, скамьи, урны, столбы  освещения и т.п.</w:t>
      </w:r>
    </w:p>
    <w:p w:rsidR="00DB0E87" w:rsidRDefault="00DB0E87" w:rsidP="005A50F1">
      <w:pPr>
        <w:tabs>
          <w:tab w:val="left" w:pos="2955"/>
        </w:tabs>
        <w:rPr>
          <w:sz w:val="28"/>
          <w:szCs w:val="28"/>
        </w:rPr>
      </w:pPr>
    </w:p>
    <w:p w:rsidR="00DB0E87" w:rsidRDefault="00DB0E87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2.5.Малые архитектурные формы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стелы, памятники, памятные знаки, монументы, </w:t>
      </w:r>
      <w:r w:rsidR="00A87605">
        <w:rPr>
          <w:sz w:val="28"/>
          <w:szCs w:val="28"/>
        </w:rPr>
        <w:t>декоративные скульптуры, фонтаны, рекламные установки и т.п.</w:t>
      </w:r>
    </w:p>
    <w:p w:rsidR="00A87605" w:rsidRDefault="00A87605" w:rsidP="005A50F1">
      <w:pPr>
        <w:tabs>
          <w:tab w:val="left" w:pos="2955"/>
        </w:tabs>
        <w:rPr>
          <w:sz w:val="28"/>
          <w:szCs w:val="28"/>
        </w:rPr>
      </w:pPr>
    </w:p>
    <w:p w:rsidR="00A87605" w:rsidRDefault="00A8760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2.6. Отходы производства и потребления  ( 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тратившие свои потребительские свойства.</w:t>
      </w:r>
    </w:p>
    <w:p w:rsidR="00A87605" w:rsidRDefault="00A87605" w:rsidP="005A50F1">
      <w:pPr>
        <w:tabs>
          <w:tab w:val="left" w:pos="2955"/>
        </w:tabs>
        <w:rPr>
          <w:sz w:val="28"/>
          <w:szCs w:val="28"/>
        </w:rPr>
      </w:pPr>
    </w:p>
    <w:p w:rsidR="00A87605" w:rsidRDefault="00A8760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2.7. Твёрдые бытовые отходы (ТБО) – мелкие бытовые отходы.</w:t>
      </w:r>
    </w:p>
    <w:p w:rsidR="00A87605" w:rsidRDefault="00A87605" w:rsidP="005A50F1">
      <w:pPr>
        <w:tabs>
          <w:tab w:val="left" w:pos="2955"/>
        </w:tabs>
        <w:rPr>
          <w:sz w:val="28"/>
          <w:szCs w:val="28"/>
        </w:rPr>
      </w:pPr>
    </w:p>
    <w:p w:rsidR="00A87605" w:rsidRDefault="00A8760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2.8. Крупногабаритный мусор (КГМ) – отходы потребления и хозяйственной  деятельности (бытовая техника, мебель и др.), а также другие предметы, утратившие свои потребительские свойства, вывоз которых (по своим размерам и  характеру) производится механизировано.</w:t>
      </w:r>
    </w:p>
    <w:p w:rsidR="00A87605" w:rsidRDefault="00A87605" w:rsidP="005A50F1">
      <w:pPr>
        <w:tabs>
          <w:tab w:val="left" w:pos="2955"/>
        </w:tabs>
        <w:rPr>
          <w:sz w:val="28"/>
          <w:szCs w:val="28"/>
        </w:rPr>
      </w:pPr>
    </w:p>
    <w:p w:rsidR="00A87605" w:rsidRDefault="00A8760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2.9. Смет – грунтовые наносы, пыль, опавшие листья и прочий мусор.</w:t>
      </w:r>
    </w:p>
    <w:p w:rsidR="00A87605" w:rsidRDefault="00A87605" w:rsidP="005A50F1">
      <w:pPr>
        <w:tabs>
          <w:tab w:val="left" w:pos="2955"/>
        </w:tabs>
        <w:rPr>
          <w:sz w:val="28"/>
          <w:szCs w:val="28"/>
        </w:rPr>
      </w:pPr>
    </w:p>
    <w:p w:rsidR="00A87605" w:rsidRDefault="00A8760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2.10. Контейнер – стандартная, металлическая ёмкость для сбора ТБО объёмом 0,8 – 1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A87605" w:rsidRDefault="00A87605" w:rsidP="005A50F1">
      <w:pPr>
        <w:tabs>
          <w:tab w:val="left" w:pos="2955"/>
        </w:tabs>
        <w:rPr>
          <w:sz w:val="28"/>
          <w:szCs w:val="28"/>
        </w:rPr>
      </w:pPr>
    </w:p>
    <w:p w:rsidR="00A87605" w:rsidRDefault="00A8760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2.11. Санитарная очистка территории – зачистка территории, сбор, вывоз и  утилизация (обезвреживание) твёрдых бытовых отходов ТБО) и крупногабаритного мусора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КГМ).</w:t>
      </w:r>
    </w:p>
    <w:p w:rsidR="009839A3" w:rsidRDefault="009839A3" w:rsidP="005A50F1">
      <w:pPr>
        <w:tabs>
          <w:tab w:val="left" w:pos="2955"/>
        </w:tabs>
        <w:rPr>
          <w:sz w:val="28"/>
          <w:szCs w:val="28"/>
        </w:rPr>
      </w:pPr>
    </w:p>
    <w:p w:rsidR="009839A3" w:rsidRDefault="009839A3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2.12. Сбор ТБО – комплекс мероприятий, связанных  с очисткой, заполнением  контейнеров.</w:t>
      </w:r>
    </w:p>
    <w:p w:rsidR="009839A3" w:rsidRDefault="009839A3" w:rsidP="005A50F1">
      <w:pPr>
        <w:tabs>
          <w:tab w:val="left" w:pos="2955"/>
        </w:tabs>
        <w:rPr>
          <w:sz w:val="28"/>
          <w:szCs w:val="28"/>
        </w:rPr>
      </w:pPr>
    </w:p>
    <w:p w:rsidR="009839A3" w:rsidRDefault="009839A3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2.13.Вывоз ТБО – выгрузка  ТБО из контейнеров  в спецтранспорт, зачистка  контейнерных площадок и подъездов к ним от просыпавшегося мусора, и  транспортировка их с мест сбора мусора на лицензированный объект  утилизации (полигон ТБО).</w:t>
      </w:r>
    </w:p>
    <w:p w:rsidR="009839A3" w:rsidRDefault="009839A3" w:rsidP="005A50F1">
      <w:pPr>
        <w:tabs>
          <w:tab w:val="left" w:pos="2955"/>
        </w:tabs>
        <w:rPr>
          <w:sz w:val="28"/>
          <w:szCs w:val="28"/>
        </w:rPr>
      </w:pPr>
    </w:p>
    <w:p w:rsidR="009839A3" w:rsidRDefault="009839A3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2.14. Договор на вывоз ТБО (КГМ) – письменное соглашение, имеющее юридическую силу, заключённое между заказчиком и подрядной специализированной, оснащённой согласно техническим и санитарным требованиям и имеющей право осуществлять  данный вид деятельности, организацией на вывоз ТБО (КГМ).</w:t>
      </w:r>
    </w:p>
    <w:p w:rsidR="009839A3" w:rsidRDefault="009839A3" w:rsidP="005A50F1">
      <w:pPr>
        <w:tabs>
          <w:tab w:val="left" w:pos="2955"/>
        </w:tabs>
        <w:rPr>
          <w:sz w:val="28"/>
          <w:szCs w:val="28"/>
        </w:rPr>
      </w:pPr>
    </w:p>
    <w:p w:rsidR="009839A3" w:rsidRDefault="009839A3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2.15. График вывоза  ТБО – составная часть договора на  вывоз ТБО с указанием места (адреса), объёма и времени вывоза, график должен быть согласован с администрацией сельского поселения.</w:t>
      </w:r>
    </w:p>
    <w:p w:rsidR="009839A3" w:rsidRDefault="009839A3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2.16. Срыв графика вывоза  ТБО – несоблюдение маршрутного графика сроком более суток.</w:t>
      </w:r>
    </w:p>
    <w:p w:rsidR="009839A3" w:rsidRDefault="009839A3" w:rsidP="005A50F1">
      <w:pPr>
        <w:tabs>
          <w:tab w:val="left" w:pos="2955"/>
        </w:tabs>
        <w:rPr>
          <w:sz w:val="28"/>
          <w:szCs w:val="28"/>
        </w:rPr>
      </w:pPr>
    </w:p>
    <w:p w:rsidR="009839A3" w:rsidRDefault="009839A3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2.17. Несанкционированная (стихийная) свалка мусора – самовольный сброс (размещение) или складирование ТБО, КГИ, отходов производства и  строительства, иного мусора (смет и другое), образовавшегося</w:t>
      </w:r>
      <w:r w:rsidR="003D7F55">
        <w:rPr>
          <w:sz w:val="28"/>
          <w:szCs w:val="28"/>
        </w:rPr>
        <w:t xml:space="preserve"> в процессе  деятельности организаций, предпринимателей, граждан в неустановленном  месте.</w:t>
      </w:r>
    </w:p>
    <w:p w:rsidR="003D7F55" w:rsidRDefault="003D7F55" w:rsidP="005A50F1">
      <w:pPr>
        <w:tabs>
          <w:tab w:val="left" w:pos="2955"/>
        </w:tabs>
        <w:rPr>
          <w:sz w:val="28"/>
          <w:szCs w:val="28"/>
        </w:rPr>
      </w:pPr>
    </w:p>
    <w:p w:rsidR="003D7F55" w:rsidRDefault="003D7F5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2.18.Утилизация (обезвреживание) мусора и отходов – специальная обработка  мусора (захоронение на полигонах и т.п.), согласно санитарным требованиям, с целью превращения его в инертный (нейтральный) вид, не оказывающий вредного влияния на здоровье граждан и экологию.</w:t>
      </w:r>
    </w:p>
    <w:p w:rsidR="003D7F55" w:rsidRDefault="003D7F55" w:rsidP="005A50F1">
      <w:pPr>
        <w:tabs>
          <w:tab w:val="left" w:pos="2955"/>
        </w:tabs>
        <w:rPr>
          <w:sz w:val="28"/>
          <w:szCs w:val="28"/>
        </w:rPr>
      </w:pPr>
    </w:p>
    <w:p w:rsidR="003D7F55" w:rsidRDefault="003D7F5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2.19.Нестационарный  объект – различные  объекты, предназначенные для укрытия автотранспортного средства и для иных нужд («ракушка», железнодорожный вагон, контейнер и другие подобные объекты), размещаемые на территории сельского поселения.</w:t>
      </w:r>
    </w:p>
    <w:p w:rsidR="003D7F55" w:rsidRDefault="003D7F55" w:rsidP="005A50F1">
      <w:pPr>
        <w:tabs>
          <w:tab w:val="left" w:pos="2955"/>
        </w:tabs>
        <w:rPr>
          <w:sz w:val="28"/>
          <w:szCs w:val="28"/>
        </w:rPr>
      </w:pPr>
    </w:p>
    <w:p w:rsidR="003D7F55" w:rsidRDefault="003D7F5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2.20. Содержание дорог – комплекс работ поддерживающих транспортно – эксплуатационное состояние дороги, дорожных сооружений, полосы  отвода, элементов обустройства  дороги, организации и безопасности  движения.</w:t>
      </w:r>
    </w:p>
    <w:p w:rsidR="003D7F55" w:rsidRDefault="003D7F55" w:rsidP="005A50F1">
      <w:pPr>
        <w:tabs>
          <w:tab w:val="left" w:pos="2955"/>
        </w:tabs>
        <w:rPr>
          <w:sz w:val="28"/>
          <w:szCs w:val="28"/>
        </w:rPr>
      </w:pPr>
    </w:p>
    <w:p w:rsidR="003D7F55" w:rsidRDefault="003D7F5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2.21. Подтопление – подъём уровня грунтовых </w:t>
      </w:r>
      <w:r w:rsidR="00270B2E">
        <w:rPr>
          <w:sz w:val="28"/>
          <w:szCs w:val="28"/>
        </w:rPr>
        <w:t xml:space="preserve"> вод, вызванных повышением горизонта вод в реках, затопление водой участка дороги, части  территорий от</w:t>
      </w:r>
      <w:proofErr w:type="gramStart"/>
      <w:r w:rsidR="00270B2E">
        <w:rPr>
          <w:sz w:val="28"/>
          <w:szCs w:val="28"/>
        </w:rPr>
        <w:t>6</w:t>
      </w:r>
      <w:proofErr w:type="gramEnd"/>
      <w:r w:rsidR="00270B2E">
        <w:rPr>
          <w:sz w:val="28"/>
          <w:szCs w:val="28"/>
        </w:rPr>
        <w:t xml:space="preserve">  атмосферных осадков, снеготаяния, некачественно уложенного  асфальтобетонного </w:t>
      </w:r>
      <w:r w:rsidR="0020272D">
        <w:rPr>
          <w:sz w:val="28"/>
          <w:szCs w:val="28"/>
        </w:rPr>
        <w:t xml:space="preserve"> покрытия дорог, тротуаров, сброса  или  утечки воды  из инженерных систем и  коммуникаций, неисправности либо нарушения правил  обслуживания  водоприёмных устройств и сооружений поверхностного водоотвода.</w:t>
      </w:r>
    </w:p>
    <w:p w:rsidR="0020272D" w:rsidRDefault="0020272D" w:rsidP="005A50F1">
      <w:pPr>
        <w:tabs>
          <w:tab w:val="left" w:pos="2955"/>
        </w:tabs>
        <w:rPr>
          <w:sz w:val="28"/>
          <w:szCs w:val="28"/>
        </w:rPr>
      </w:pPr>
    </w:p>
    <w:p w:rsidR="0020272D" w:rsidRDefault="0020272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2.22.Отведённый земельный участок (отведённая территория) – земельный участок, предоставленный на основании нормативно – правовых актов.</w:t>
      </w:r>
    </w:p>
    <w:p w:rsidR="0020272D" w:rsidRDefault="0020272D" w:rsidP="005A50F1">
      <w:pPr>
        <w:tabs>
          <w:tab w:val="left" w:pos="2955"/>
        </w:tabs>
        <w:rPr>
          <w:sz w:val="28"/>
          <w:szCs w:val="28"/>
        </w:rPr>
      </w:pPr>
    </w:p>
    <w:p w:rsidR="0020272D" w:rsidRDefault="0020272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2.23.Закреплённый земельный участок (закреплённая территория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– участок, подлежащий содержанию и уборки.</w:t>
      </w:r>
    </w:p>
    <w:p w:rsidR="0020272D" w:rsidRDefault="0020272D" w:rsidP="005A50F1">
      <w:pPr>
        <w:tabs>
          <w:tab w:val="left" w:pos="2955"/>
        </w:tabs>
        <w:rPr>
          <w:sz w:val="28"/>
          <w:szCs w:val="28"/>
        </w:rPr>
      </w:pPr>
    </w:p>
    <w:p w:rsidR="0020272D" w:rsidRDefault="0020272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2.24. Зелёный фонд Крутоярского сельского поселения – совокупность зелёных зон. В том числе территорий покрытых </w:t>
      </w:r>
      <w:proofErr w:type="spellStart"/>
      <w:r>
        <w:rPr>
          <w:sz w:val="28"/>
          <w:szCs w:val="28"/>
        </w:rPr>
        <w:t>древесн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кустарниковой растительностью.</w:t>
      </w:r>
    </w:p>
    <w:p w:rsidR="0020272D" w:rsidRDefault="0020272D" w:rsidP="005A50F1">
      <w:pPr>
        <w:tabs>
          <w:tab w:val="left" w:pos="2955"/>
        </w:tabs>
        <w:rPr>
          <w:sz w:val="28"/>
          <w:szCs w:val="28"/>
        </w:rPr>
      </w:pPr>
    </w:p>
    <w:p w:rsidR="0020272D" w:rsidRDefault="0020272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2.25. Сорная, карантинная растительность – травяная, кустарниковая растительность, произрастание которой создаёт засоренность  земельных участков, мест общего пользования и являющаяся причиной отрицательного воздействия на здоровье и жизнь человека. </w:t>
      </w:r>
    </w:p>
    <w:p w:rsidR="00A16B9C" w:rsidRDefault="0020272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272D" w:rsidRDefault="00A16B9C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72D" w:rsidRPr="0020272D">
        <w:rPr>
          <w:b/>
          <w:sz w:val="28"/>
          <w:szCs w:val="28"/>
        </w:rPr>
        <w:t>Раздел   1</w:t>
      </w:r>
    </w:p>
    <w:p w:rsidR="000D6879" w:rsidRDefault="0020272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0272D" w:rsidRDefault="000D687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0272D">
        <w:rPr>
          <w:sz w:val="28"/>
          <w:szCs w:val="28"/>
        </w:rPr>
        <w:t xml:space="preserve"> Санитарное содержание и организация уборки территории </w:t>
      </w:r>
      <w:r w:rsidR="0020272D">
        <w:rPr>
          <w:sz w:val="28"/>
          <w:szCs w:val="28"/>
        </w:rPr>
        <w:tab/>
      </w:r>
      <w:r w:rsidR="0020272D">
        <w:rPr>
          <w:sz w:val="28"/>
          <w:szCs w:val="28"/>
        </w:rPr>
        <w:tab/>
      </w:r>
      <w:r w:rsidR="0020272D">
        <w:rPr>
          <w:sz w:val="28"/>
          <w:szCs w:val="28"/>
        </w:rPr>
        <w:tab/>
        <w:t>и элементов благоустройства</w:t>
      </w:r>
    </w:p>
    <w:p w:rsidR="000D6879" w:rsidRDefault="000D6879" w:rsidP="005A50F1">
      <w:pPr>
        <w:tabs>
          <w:tab w:val="left" w:pos="2955"/>
        </w:tabs>
        <w:rPr>
          <w:sz w:val="28"/>
          <w:szCs w:val="28"/>
        </w:rPr>
      </w:pPr>
    </w:p>
    <w:p w:rsidR="000D6879" w:rsidRDefault="000D687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 Основные положения</w:t>
      </w:r>
    </w:p>
    <w:p w:rsidR="000D6879" w:rsidRDefault="000D6879" w:rsidP="005A50F1">
      <w:pPr>
        <w:tabs>
          <w:tab w:val="left" w:pos="2955"/>
        </w:tabs>
        <w:rPr>
          <w:sz w:val="28"/>
          <w:szCs w:val="28"/>
        </w:rPr>
      </w:pPr>
    </w:p>
    <w:p w:rsidR="000D6879" w:rsidRDefault="000D6879" w:rsidP="005A50F1">
      <w:pPr>
        <w:tabs>
          <w:tab w:val="left" w:pos="29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1.1.Содержание и уборка мест общего пользования и объектов благоустройства, территорий, прилегающих к берегам рек и водоёмов, рыночных площадей и дворовых территорий производится организациями, предпринимателями, гражданами, имеющими на праве собственности и ином вещном праве, на праве аренды жилые помещения и другие объекты недвижимости, временные строения и сооружения, объекты сезонной торговли, в порядке определённом настоящими Правилами.</w:t>
      </w:r>
      <w:proofErr w:type="gramEnd"/>
    </w:p>
    <w:p w:rsidR="000D6879" w:rsidRDefault="000D6879" w:rsidP="005A50F1">
      <w:pPr>
        <w:tabs>
          <w:tab w:val="left" w:pos="2955"/>
        </w:tabs>
        <w:rPr>
          <w:sz w:val="28"/>
          <w:szCs w:val="28"/>
        </w:rPr>
      </w:pPr>
    </w:p>
    <w:p w:rsidR="000D6879" w:rsidRDefault="000D687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1.2.Содержание и уборка территории включает в себя: регулярную уборку и вывоз мусора, снега, льда с дорог, тротуаров, дренажей, поливку дорожных покрытий специализированным автотранспортом, газонов, уход за зелёными насаждениями, очистка коллекторов и колодцев ливневой канализации,  текущий ремонт объектов и элементов благоустройства, малых архитектурных форм, скашивание и вывоз сорной, карантинной растительности.</w:t>
      </w:r>
    </w:p>
    <w:p w:rsidR="000D6879" w:rsidRDefault="000D6879" w:rsidP="005A50F1">
      <w:pPr>
        <w:tabs>
          <w:tab w:val="left" w:pos="2955"/>
        </w:tabs>
        <w:rPr>
          <w:sz w:val="28"/>
          <w:szCs w:val="28"/>
        </w:rPr>
      </w:pPr>
    </w:p>
    <w:p w:rsidR="00D0153B" w:rsidRDefault="000D687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1.3. Организации, предприниматели, граждане обязаны обеспечивать содержание и уборку территории: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 внутренней;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в длину на протяжении всего отведённого участ</w:t>
      </w:r>
      <w:r w:rsidR="00D0153B">
        <w:rPr>
          <w:sz w:val="28"/>
          <w:szCs w:val="28"/>
        </w:rPr>
        <w:t>ка;</w:t>
      </w:r>
    </w:p>
    <w:p w:rsidR="00D0153B" w:rsidRDefault="00D0153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в) исключен               </w:t>
      </w:r>
    </w:p>
    <w:p w:rsidR="00172F6E" w:rsidRDefault="000D687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0153B">
        <w:rPr>
          <w:sz w:val="28"/>
          <w:szCs w:val="28"/>
        </w:rPr>
        <w:t>исключен</w:t>
      </w:r>
    </w:p>
    <w:p w:rsidR="00172F6E" w:rsidRDefault="00172F6E" w:rsidP="005A50F1">
      <w:pPr>
        <w:tabs>
          <w:tab w:val="left" w:pos="2955"/>
        </w:tabs>
        <w:rPr>
          <w:sz w:val="28"/>
          <w:szCs w:val="28"/>
        </w:rPr>
      </w:pPr>
    </w:p>
    <w:p w:rsidR="00172F6E" w:rsidRDefault="00172F6E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1.5.Организации и иные хозяйствующие субъекты, осуществляющие свою  деятельность на территории сельского поселения, заключают  договоры на  размещение ТБО на полигоне со специализированными организациями, производящими приём, обезвреживание и утилизацию отходов.</w:t>
      </w:r>
    </w:p>
    <w:p w:rsidR="00172F6E" w:rsidRDefault="00172F6E" w:rsidP="005A50F1">
      <w:pPr>
        <w:tabs>
          <w:tab w:val="left" w:pos="2955"/>
        </w:tabs>
        <w:rPr>
          <w:sz w:val="28"/>
          <w:szCs w:val="28"/>
        </w:rPr>
      </w:pPr>
    </w:p>
    <w:p w:rsidR="00A6464A" w:rsidRDefault="00172F6E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1.6. При вывозе ТБО контейнеры должны быть в т</w:t>
      </w:r>
      <w:r w:rsidR="00A6464A">
        <w:rPr>
          <w:sz w:val="28"/>
          <w:szCs w:val="28"/>
        </w:rPr>
        <w:t xml:space="preserve">ехнически исправном  состоянии, окрашены, иметь маркировку с указанием реквизитов  владельцев. Вывоз КГМ  производится  транспортом  специализированных организаций  по заявкам  организаций, предпринимателей, граждан или </w:t>
      </w:r>
      <w:proofErr w:type="spellStart"/>
      <w:r w:rsidR="00A6464A">
        <w:rPr>
          <w:sz w:val="28"/>
          <w:szCs w:val="28"/>
        </w:rPr>
        <w:t>самовывозом</w:t>
      </w:r>
      <w:proofErr w:type="spellEnd"/>
      <w:r w:rsidR="00A6464A">
        <w:rPr>
          <w:sz w:val="28"/>
          <w:szCs w:val="28"/>
        </w:rPr>
        <w:t>.</w:t>
      </w:r>
    </w:p>
    <w:p w:rsidR="00A6464A" w:rsidRDefault="00A6464A" w:rsidP="005A50F1">
      <w:pPr>
        <w:tabs>
          <w:tab w:val="left" w:pos="2955"/>
        </w:tabs>
        <w:rPr>
          <w:sz w:val="28"/>
          <w:szCs w:val="28"/>
        </w:rPr>
      </w:pPr>
    </w:p>
    <w:p w:rsidR="00F81DBB" w:rsidRDefault="00A6464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1.7. Уборку мусора, просыпавшегося при выгрузке из контейнеров в мусоровоз или  загрузке автомобиля, а также  транспортировке мусора производят </w:t>
      </w:r>
      <w:r w:rsidR="00F81DBB">
        <w:rPr>
          <w:sz w:val="28"/>
          <w:szCs w:val="28"/>
        </w:rPr>
        <w:t>работники организации, осуществляющей вывоз ТБО.</w:t>
      </w:r>
    </w:p>
    <w:p w:rsidR="00F81DBB" w:rsidRDefault="00F81DBB" w:rsidP="005A50F1">
      <w:pPr>
        <w:tabs>
          <w:tab w:val="left" w:pos="2955"/>
        </w:tabs>
        <w:rPr>
          <w:sz w:val="28"/>
          <w:szCs w:val="28"/>
        </w:rPr>
      </w:pPr>
    </w:p>
    <w:p w:rsidR="00F81DBB" w:rsidRDefault="00F81DB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1.8. Количество площадок, контейнеров на них должно  соответствовать  утверждённым нормам накопления ТБО с учётом требований санитарных норм и правил.</w:t>
      </w:r>
    </w:p>
    <w:p w:rsidR="00F81DBB" w:rsidRDefault="00F81DBB" w:rsidP="005A50F1">
      <w:pPr>
        <w:tabs>
          <w:tab w:val="left" w:pos="2955"/>
        </w:tabs>
        <w:rPr>
          <w:sz w:val="28"/>
          <w:szCs w:val="28"/>
        </w:rPr>
      </w:pPr>
    </w:p>
    <w:p w:rsidR="00F81DBB" w:rsidRDefault="00F81DB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1.9.Допускается изготовление контейнерных площадок закрытого типа по </w:t>
      </w:r>
      <w:proofErr w:type="gramStart"/>
      <w:r>
        <w:rPr>
          <w:sz w:val="28"/>
          <w:szCs w:val="28"/>
        </w:rPr>
        <w:t>индивидуальным проектам</w:t>
      </w:r>
      <w:proofErr w:type="gramEnd"/>
      <w:r>
        <w:rPr>
          <w:sz w:val="28"/>
          <w:szCs w:val="28"/>
        </w:rPr>
        <w:t>, разработанным и согласованным в установленном порядке.</w:t>
      </w:r>
    </w:p>
    <w:p w:rsidR="00F81DBB" w:rsidRDefault="00F81DBB" w:rsidP="005A50F1">
      <w:pPr>
        <w:tabs>
          <w:tab w:val="left" w:pos="2955"/>
        </w:tabs>
        <w:rPr>
          <w:sz w:val="28"/>
          <w:szCs w:val="28"/>
        </w:rPr>
      </w:pPr>
    </w:p>
    <w:p w:rsidR="00F81DBB" w:rsidRDefault="00F81DB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1.10. Контейнеры и площадки под ними, в соответствии с санитарными  требованиями, должны не реже одного раза в три дня (в тёплый период времени) промываться и обрабатываться  дезинфицирующими составами владельцами  контейнеров.</w:t>
      </w:r>
    </w:p>
    <w:p w:rsidR="00F81DBB" w:rsidRDefault="00F81DBB" w:rsidP="005A50F1">
      <w:pPr>
        <w:tabs>
          <w:tab w:val="left" w:pos="2955"/>
        </w:tabs>
        <w:rPr>
          <w:sz w:val="28"/>
          <w:szCs w:val="28"/>
        </w:rPr>
      </w:pPr>
    </w:p>
    <w:p w:rsidR="00F81DBB" w:rsidRDefault="00F81DB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1.11.Очистка урн должна производиться систематически  по мере накопления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 реже одного раза в сутки, дезинфекция урн для мусора должна производиться в  соответствии с санитарными требованиями не реже одного раза в три  дня владельцами.</w:t>
      </w:r>
    </w:p>
    <w:p w:rsidR="00F81DBB" w:rsidRDefault="00F81DBB" w:rsidP="005A50F1">
      <w:pPr>
        <w:tabs>
          <w:tab w:val="left" w:pos="2955"/>
        </w:tabs>
        <w:rPr>
          <w:sz w:val="28"/>
          <w:szCs w:val="28"/>
        </w:rPr>
      </w:pPr>
    </w:p>
    <w:p w:rsidR="00F81DBB" w:rsidRDefault="00F81DB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1.12.Уборка и содержание мостов, путепроводов и прилегающих к ним территорий производится организациями, в ведении которых они находятся.</w:t>
      </w:r>
    </w:p>
    <w:p w:rsidR="00F81DBB" w:rsidRDefault="00F81DBB" w:rsidP="005A50F1">
      <w:pPr>
        <w:tabs>
          <w:tab w:val="left" w:pos="2955"/>
        </w:tabs>
        <w:rPr>
          <w:sz w:val="28"/>
          <w:szCs w:val="28"/>
        </w:rPr>
      </w:pPr>
    </w:p>
    <w:p w:rsidR="008435F7" w:rsidRDefault="008435F7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1.13.Организации, предприниматели, граждане  поддерживают чистоту и производят очистку от мусора водоотводных устройств в соответствии  с подпунктами 1.2., 1.3. пункта 1 раздела 1 Правил  на закреплённой территории, прилегающей к магазинам и другим объектам общественно – гражданского назначения.</w:t>
      </w:r>
    </w:p>
    <w:p w:rsidR="008435F7" w:rsidRDefault="008435F7" w:rsidP="005A50F1">
      <w:pPr>
        <w:tabs>
          <w:tab w:val="left" w:pos="2955"/>
        </w:tabs>
        <w:rPr>
          <w:sz w:val="28"/>
          <w:szCs w:val="28"/>
        </w:rPr>
      </w:pPr>
    </w:p>
    <w:p w:rsidR="008435F7" w:rsidRDefault="008435F7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proofErr w:type="gramStart"/>
      <w:r>
        <w:rPr>
          <w:sz w:val="28"/>
          <w:szCs w:val="28"/>
        </w:rPr>
        <w:t>На всех площадках, парках, скверах, на остановках общественного транспорта, на рынках, у входа в торговые помещения, административные здания – организации, предприниматели, граждане, имеющие на праве собственности и ином праве, на праве аренды объекты торгового и иного назначения обязаны установить стационарные урны  в необходимом количестве (не менее двух) и обеспечивать по мере накопления их очистку.</w:t>
      </w:r>
      <w:proofErr w:type="gramEnd"/>
    </w:p>
    <w:p w:rsidR="008435F7" w:rsidRDefault="008435F7" w:rsidP="005A50F1">
      <w:pPr>
        <w:tabs>
          <w:tab w:val="left" w:pos="2955"/>
        </w:tabs>
        <w:rPr>
          <w:sz w:val="28"/>
          <w:szCs w:val="28"/>
        </w:rPr>
      </w:pPr>
    </w:p>
    <w:p w:rsidR="007C3D70" w:rsidRDefault="008435F7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1.15. Владельцы частных домовладений, а также организации, предприниматели, граждане обязаны содержать, производить </w:t>
      </w:r>
      <w:r w:rsidR="007C3D70">
        <w:rPr>
          <w:sz w:val="28"/>
          <w:szCs w:val="28"/>
        </w:rPr>
        <w:t>ремонт и аварийно  - восстановительные   работы подводящих к объекту инженерных сетей  (водопровод, канализация) от места подключения к магистральным сетям.</w:t>
      </w:r>
    </w:p>
    <w:p w:rsidR="007C3D70" w:rsidRDefault="007C3D70" w:rsidP="005A50F1">
      <w:pPr>
        <w:tabs>
          <w:tab w:val="left" w:pos="2955"/>
        </w:tabs>
        <w:rPr>
          <w:sz w:val="28"/>
          <w:szCs w:val="28"/>
        </w:rPr>
      </w:pPr>
    </w:p>
    <w:p w:rsidR="007C3D70" w:rsidRDefault="007C3D70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1.16. Хранение строительных материалов на землях общего пользования разрешается на кратковременный срок, только по письменному разрешению, выдаваемому администрацией Крутоярского сельского поселения.</w:t>
      </w:r>
    </w:p>
    <w:p w:rsidR="007C3D70" w:rsidRDefault="007C3D70" w:rsidP="005A50F1">
      <w:pPr>
        <w:tabs>
          <w:tab w:val="left" w:pos="2955"/>
        </w:tabs>
        <w:rPr>
          <w:sz w:val="28"/>
          <w:szCs w:val="28"/>
        </w:rPr>
      </w:pPr>
    </w:p>
    <w:p w:rsidR="007C3D70" w:rsidRDefault="007C3D70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1.17.Установка контейнеров для ТБО производится организациями, предпринимателями, гражданами  согласно утверждённой схеме, разработанной эксплуатирующей организацией, согласованной с центром </w:t>
      </w:r>
      <w:proofErr w:type="spellStart"/>
      <w:r>
        <w:rPr>
          <w:sz w:val="28"/>
          <w:szCs w:val="28"/>
        </w:rPr>
        <w:t>санэпиднадзора</w:t>
      </w:r>
      <w:proofErr w:type="spellEnd"/>
      <w:r>
        <w:rPr>
          <w:sz w:val="28"/>
          <w:szCs w:val="28"/>
        </w:rPr>
        <w:t>, администрацией Крутоярского сельского поселения, и предъявленным документам на контейнер.</w:t>
      </w:r>
    </w:p>
    <w:p w:rsidR="007C3D70" w:rsidRDefault="007C3D70" w:rsidP="005A50F1">
      <w:pPr>
        <w:tabs>
          <w:tab w:val="left" w:pos="2955"/>
        </w:tabs>
        <w:rPr>
          <w:sz w:val="28"/>
          <w:szCs w:val="28"/>
        </w:rPr>
      </w:pPr>
    </w:p>
    <w:p w:rsidR="007C3D70" w:rsidRDefault="007C3D70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Самовольно установленные контейнеры подлежат демонтажу или их размещение  согласовывается в установленном порядке.</w:t>
      </w:r>
    </w:p>
    <w:p w:rsidR="007C3D70" w:rsidRDefault="007C3D70" w:rsidP="005A50F1">
      <w:pPr>
        <w:tabs>
          <w:tab w:val="left" w:pos="2955"/>
        </w:tabs>
        <w:rPr>
          <w:sz w:val="28"/>
          <w:szCs w:val="28"/>
        </w:rPr>
      </w:pPr>
    </w:p>
    <w:p w:rsidR="007C3D70" w:rsidRDefault="007C3D70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1.18.Места захоронения (кладбища) поддерживается в  надлежащем санитарном  порядке родственниками усопших  либо на основании договора со  специализированной организацией.</w:t>
      </w:r>
    </w:p>
    <w:p w:rsidR="007C3D70" w:rsidRDefault="007C3D70" w:rsidP="005A50F1">
      <w:pPr>
        <w:tabs>
          <w:tab w:val="left" w:pos="2955"/>
        </w:tabs>
        <w:rPr>
          <w:sz w:val="28"/>
          <w:szCs w:val="28"/>
        </w:rPr>
      </w:pPr>
    </w:p>
    <w:p w:rsidR="00C07735" w:rsidRDefault="007C3D70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</w:t>
      </w:r>
      <w:r w:rsidR="00C07735">
        <w:rPr>
          <w:sz w:val="28"/>
          <w:szCs w:val="28"/>
        </w:rPr>
        <w:t>Запрещается:</w:t>
      </w:r>
    </w:p>
    <w:p w:rsidR="00C07735" w:rsidRDefault="00C07735" w:rsidP="005A50F1">
      <w:pPr>
        <w:tabs>
          <w:tab w:val="left" w:pos="2955"/>
        </w:tabs>
        <w:rPr>
          <w:sz w:val="28"/>
          <w:szCs w:val="28"/>
        </w:rPr>
      </w:pPr>
    </w:p>
    <w:p w:rsidR="00C07735" w:rsidRDefault="00C0773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1.19.1. Сбрасывать мусор, смет, грязь, скол льда и загрязнённый снег  в реки, пруды и другие водоёмы, на газоны, под деревья и кустарники, на проезжую часть улиц, на проезжую часть улиц, тротуары и другие территории общего  пользования, кроме  специально  отведённых территорий для этих целей.</w:t>
      </w:r>
    </w:p>
    <w:p w:rsidR="00C07735" w:rsidRDefault="00C07735" w:rsidP="005A50F1">
      <w:pPr>
        <w:tabs>
          <w:tab w:val="left" w:pos="2955"/>
        </w:tabs>
        <w:rPr>
          <w:sz w:val="28"/>
          <w:szCs w:val="28"/>
        </w:rPr>
      </w:pPr>
    </w:p>
    <w:p w:rsidR="00C07735" w:rsidRDefault="00C0773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1.19.2. Мыть автотранспортные  средства во дворах жилых многоквартирных домов и на придомовых территориях, на улицах и тротуарах, в парках и скверах, на  берегах рек и водоёмов, у водоразборных колонок, расположенных на землях  общего пользования.</w:t>
      </w:r>
    </w:p>
    <w:p w:rsidR="00C07735" w:rsidRDefault="00C07735" w:rsidP="005A50F1">
      <w:pPr>
        <w:tabs>
          <w:tab w:val="left" w:pos="2955"/>
        </w:tabs>
        <w:rPr>
          <w:sz w:val="28"/>
          <w:szCs w:val="28"/>
        </w:rPr>
      </w:pPr>
    </w:p>
    <w:p w:rsidR="00E2697B" w:rsidRDefault="00C0773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1.19.3.Оставлять на улицах, тротуарах, во дворах ТБО, КГМ, собранный мусор, </w:t>
      </w:r>
      <w:r w:rsidR="00E2697B">
        <w:rPr>
          <w:sz w:val="28"/>
          <w:szCs w:val="28"/>
        </w:rPr>
        <w:t>смет, ветки, скол льда, снег, строительные отходы, загромождать дворы и проезды жилых многоквартирных домов тарой и различными предметами;</w:t>
      </w:r>
    </w:p>
    <w:p w:rsidR="00E2697B" w:rsidRDefault="00E2697B" w:rsidP="005A50F1">
      <w:pPr>
        <w:tabs>
          <w:tab w:val="left" w:pos="2955"/>
        </w:tabs>
        <w:rPr>
          <w:sz w:val="28"/>
          <w:szCs w:val="28"/>
        </w:rPr>
      </w:pPr>
    </w:p>
    <w:p w:rsidR="00E2697B" w:rsidRDefault="00E2697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1.19.4. Ходить по газонам, цветникам, бросать на них, а  также на проезжую часть улицы, тротуары, площади, детские и спортивные площадки и в скверах, во дворах  жилых </w:t>
      </w:r>
      <w:r w:rsidR="001516A4">
        <w:rPr>
          <w:sz w:val="28"/>
          <w:szCs w:val="28"/>
        </w:rPr>
        <w:t xml:space="preserve"> (</w:t>
      </w:r>
      <w:r>
        <w:rPr>
          <w:sz w:val="28"/>
          <w:szCs w:val="28"/>
        </w:rPr>
        <w:t>многоквартирных</w:t>
      </w:r>
      <w:r w:rsidR="001516A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домов, в других общественных  местах, всякого рода  мусор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окурки, бумагу, пластиковую, бумажную тару, пакеты и т.д.)</w:t>
      </w:r>
    </w:p>
    <w:p w:rsidR="00E2697B" w:rsidRDefault="00E2697B" w:rsidP="005A50F1">
      <w:pPr>
        <w:tabs>
          <w:tab w:val="left" w:pos="2955"/>
        </w:tabs>
        <w:rPr>
          <w:sz w:val="28"/>
          <w:szCs w:val="28"/>
        </w:rPr>
      </w:pPr>
    </w:p>
    <w:p w:rsidR="00E2697B" w:rsidRDefault="00E2697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1.19.5.Сжигание мусора, листвы, тары, производственных отходов, разведение костров на улицах, внутренних территориях организаций и частных домовладений, урнах, контейнерах.</w:t>
      </w:r>
    </w:p>
    <w:p w:rsidR="00E2697B" w:rsidRDefault="00E2697B" w:rsidP="005A50F1">
      <w:pPr>
        <w:tabs>
          <w:tab w:val="left" w:pos="2955"/>
        </w:tabs>
        <w:rPr>
          <w:sz w:val="28"/>
          <w:szCs w:val="28"/>
        </w:rPr>
      </w:pPr>
    </w:p>
    <w:p w:rsidR="00086358" w:rsidRDefault="00E2697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1.19.6.</w:t>
      </w:r>
      <w:r w:rsidR="00D94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Парковка, хранение грузового автотранспорта, автобусов, сельскохозяйственной и другой техники, в том числе и ремонтируемой, на территории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дорожной сети, не предназначенной</w:t>
      </w:r>
      <w:r w:rsidR="00086358">
        <w:rPr>
          <w:sz w:val="28"/>
          <w:szCs w:val="28"/>
        </w:rPr>
        <w:t xml:space="preserve"> для этих целей.</w:t>
      </w: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1.19.7. Парковать и заезжать транспортными средствами на тротуары, наезжать на бордюрные ограждения, клумбы и  тротуары.</w:t>
      </w: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1.19.8.</w:t>
      </w:r>
      <w:r w:rsidR="00D94F36">
        <w:rPr>
          <w:sz w:val="28"/>
          <w:szCs w:val="28"/>
        </w:rPr>
        <w:t xml:space="preserve"> </w:t>
      </w:r>
      <w:r>
        <w:rPr>
          <w:sz w:val="28"/>
          <w:szCs w:val="28"/>
        </w:rPr>
        <w:t>Проезд и парковка транспортных средств на центральной площади.</w:t>
      </w: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1.19.9. Использовать питьевую воду из водопроводной сети для полива территории (приусадебные участки, клумбы, огороды, газоны, тротуары, дороги и т. д.) и мойки автотранспорта.</w:t>
      </w: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1.19.10. Самовольно устанавливать контейнеры для ТБО.</w:t>
      </w: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1.19.11. Самовольно использовать земли общего пользования под огороды.</w:t>
      </w: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1.19.12.Самовольное устройство малых очистных сооружений, в т.ч. септиков и фильтрующих колодцев.</w:t>
      </w: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</w:p>
    <w:p w:rsidR="006556EA" w:rsidRDefault="00086358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1.19.13. Производить  сброс стоков хозяйственно – бытовой канализации </w:t>
      </w:r>
      <w:r w:rsidR="006556EA">
        <w:rPr>
          <w:sz w:val="28"/>
          <w:szCs w:val="28"/>
        </w:rPr>
        <w:t xml:space="preserve"> в </w:t>
      </w:r>
      <w:proofErr w:type="gramStart"/>
      <w:r w:rsidR="006556EA">
        <w:rPr>
          <w:sz w:val="28"/>
          <w:szCs w:val="28"/>
        </w:rPr>
        <w:t>ливневую</w:t>
      </w:r>
      <w:proofErr w:type="gramEnd"/>
      <w:r w:rsidR="006556EA">
        <w:rPr>
          <w:sz w:val="28"/>
          <w:szCs w:val="28"/>
        </w:rPr>
        <w:t>, а также балки, водоёмы, водопроводные каналы, дренажи.</w:t>
      </w:r>
    </w:p>
    <w:p w:rsidR="006556EA" w:rsidRDefault="006556EA" w:rsidP="005A50F1">
      <w:pPr>
        <w:tabs>
          <w:tab w:val="left" w:pos="2955"/>
        </w:tabs>
        <w:rPr>
          <w:sz w:val="28"/>
          <w:szCs w:val="28"/>
        </w:rPr>
      </w:pPr>
    </w:p>
    <w:p w:rsidR="006556EA" w:rsidRDefault="006556E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1.19.14.Организованный сброс ливневых вод на смежные земельные участки.</w:t>
      </w:r>
    </w:p>
    <w:p w:rsidR="006556EA" w:rsidRDefault="006556EA" w:rsidP="005A50F1">
      <w:pPr>
        <w:tabs>
          <w:tab w:val="left" w:pos="2955"/>
        </w:tabs>
        <w:rPr>
          <w:sz w:val="28"/>
          <w:szCs w:val="28"/>
        </w:rPr>
      </w:pPr>
    </w:p>
    <w:p w:rsidR="006556EA" w:rsidRDefault="006556E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1.19.15.</w:t>
      </w:r>
      <w:r w:rsidR="00D94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Размещать павильоны, киоски, гаражи, объекты сезонной торговли, нестационарные объекты, рекламные щиты, </w:t>
      </w:r>
      <w:proofErr w:type="spellStart"/>
      <w:r>
        <w:rPr>
          <w:sz w:val="28"/>
          <w:szCs w:val="28"/>
        </w:rPr>
        <w:t>штендеры</w:t>
      </w:r>
      <w:proofErr w:type="spellEnd"/>
      <w:r>
        <w:rPr>
          <w:sz w:val="28"/>
          <w:szCs w:val="28"/>
        </w:rPr>
        <w:t xml:space="preserve"> и любую выносную рекламу и т.п. на земельных участках, не предоставленных для этих целей.</w:t>
      </w:r>
    </w:p>
    <w:p w:rsidR="006556EA" w:rsidRDefault="006556EA" w:rsidP="005A50F1">
      <w:pPr>
        <w:tabs>
          <w:tab w:val="left" w:pos="2955"/>
        </w:tabs>
        <w:rPr>
          <w:sz w:val="28"/>
          <w:szCs w:val="28"/>
        </w:rPr>
      </w:pPr>
    </w:p>
    <w:p w:rsidR="006556EA" w:rsidRDefault="006556E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1.19.16. Размещение на зданиях, заборах, павильонах для ожидания транспорта, опорах, ЛЭП, деревьях и  в  других, не установленных  местах каких – либо информационных материалов.</w:t>
      </w:r>
    </w:p>
    <w:p w:rsidR="006556EA" w:rsidRDefault="006556EA" w:rsidP="005A50F1">
      <w:pPr>
        <w:tabs>
          <w:tab w:val="left" w:pos="2955"/>
        </w:tabs>
        <w:rPr>
          <w:sz w:val="28"/>
          <w:szCs w:val="28"/>
        </w:rPr>
      </w:pPr>
    </w:p>
    <w:p w:rsidR="006556EA" w:rsidRDefault="006556E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самовольное размещение и удаление рекламных и иных  информационных материалов, надписей и  изображений со всех объектов (фасадов  зданий и сооружений, магазинов, опор ЛЭП и наружного освещения и т.п.) возлагается  на </w:t>
      </w:r>
      <w:r w:rsidR="00044CAF">
        <w:rPr>
          <w:sz w:val="28"/>
          <w:szCs w:val="28"/>
        </w:rPr>
        <w:t xml:space="preserve">рекламодателей или </w:t>
      </w:r>
      <w:proofErr w:type="spellStart"/>
      <w:r w:rsidR="00044CAF">
        <w:rPr>
          <w:sz w:val="28"/>
          <w:szCs w:val="28"/>
        </w:rPr>
        <w:t>балансосодержателей</w:t>
      </w:r>
      <w:proofErr w:type="spellEnd"/>
      <w:r w:rsidR="00044CAF">
        <w:rPr>
          <w:sz w:val="28"/>
          <w:szCs w:val="28"/>
        </w:rPr>
        <w:t>, собственников и иных  владельцев помещений, предоставивших их рекламодателю для  предпринимательской деятельности.</w:t>
      </w:r>
    </w:p>
    <w:p w:rsidR="00044CAF" w:rsidRDefault="00044CAF" w:rsidP="005A50F1">
      <w:pPr>
        <w:tabs>
          <w:tab w:val="left" w:pos="2955"/>
        </w:tabs>
        <w:rPr>
          <w:sz w:val="28"/>
          <w:szCs w:val="28"/>
        </w:rPr>
      </w:pPr>
    </w:p>
    <w:p w:rsidR="00044CAF" w:rsidRDefault="006556E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</w:t>
      </w:r>
      <w:r w:rsidR="00044CAF">
        <w:rPr>
          <w:sz w:val="28"/>
          <w:szCs w:val="28"/>
        </w:rPr>
        <w:t>17. Несанкционированная установка, демонтаж, повреждение дорожных знаков, светофорных объектов и других технических средств регулирования дорожного движения (ТСР).</w:t>
      </w:r>
    </w:p>
    <w:p w:rsidR="00044CAF" w:rsidRDefault="00044CAF" w:rsidP="005A50F1">
      <w:pPr>
        <w:tabs>
          <w:tab w:val="left" w:pos="2955"/>
        </w:tabs>
        <w:rPr>
          <w:sz w:val="28"/>
          <w:szCs w:val="28"/>
        </w:rPr>
      </w:pPr>
    </w:p>
    <w:p w:rsidR="00044CAF" w:rsidRDefault="00044CAF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1.19.18.Установка игровых автоматов и аттракционов  на землях общего   пользования без  согласования с администрацией сельского поселения.</w:t>
      </w:r>
    </w:p>
    <w:p w:rsidR="00044CAF" w:rsidRDefault="00044CAF" w:rsidP="005A50F1">
      <w:pPr>
        <w:tabs>
          <w:tab w:val="left" w:pos="2955"/>
        </w:tabs>
        <w:rPr>
          <w:sz w:val="28"/>
          <w:szCs w:val="28"/>
        </w:rPr>
      </w:pPr>
    </w:p>
    <w:p w:rsidR="00044CAF" w:rsidRDefault="00044CAF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1.19.19.Открывать крышки люков колодцев и подземных камер и спускаться в них  без разрешения эксплуатирующих организаций.</w:t>
      </w:r>
    </w:p>
    <w:p w:rsidR="00044CAF" w:rsidRDefault="00044CAF" w:rsidP="005A50F1">
      <w:pPr>
        <w:tabs>
          <w:tab w:val="left" w:pos="2955"/>
        </w:tabs>
        <w:rPr>
          <w:sz w:val="28"/>
          <w:szCs w:val="28"/>
        </w:rPr>
      </w:pPr>
    </w:p>
    <w:p w:rsidR="00044CAF" w:rsidRDefault="00044CAF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1.19.20.Самовольная врезка, доступ к распределительным колодцам на  магистральных, водопроводных, канализационных и иных инженерных сетях.</w:t>
      </w:r>
    </w:p>
    <w:p w:rsidR="00044CAF" w:rsidRDefault="00044CAF" w:rsidP="005A50F1">
      <w:pPr>
        <w:tabs>
          <w:tab w:val="left" w:pos="2955"/>
        </w:tabs>
        <w:rPr>
          <w:sz w:val="28"/>
          <w:szCs w:val="28"/>
        </w:rPr>
      </w:pPr>
    </w:p>
    <w:p w:rsidR="00044CAF" w:rsidRDefault="00044CAF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1.19.21.Выпуск воды с внутренней территории на улицу с асфальтовым покрытием.</w:t>
      </w:r>
    </w:p>
    <w:p w:rsidR="00044CAF" w:rsidRDefault="00044CAF" w:rsidP="005A50F1">
      <w:pPr>
        <w:tabs>
          <w:tab w:val="left" w:pos="2955"/>
        </w:tabs>
        <w:rPr>
          <w:sz w:val="28"/>
          <w:szCs w:val="28"/>
        </w:rPr>
      </w:pPr>
    </w:p>
    <w:p w:rsidR="00044CAF" w:rsidRDefault="00044CAF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1.19.22.Перевозка грунта, мусора, сыпучих строительных материалов, лёгкой тары, листвы, </w:t>
      </w:r>
      <w:r w:rsidR="0069059D">
        <w:rPr>
          <w:sz w:val="28"/>
          <w:szCs w:val="28"/>
        </w:rPr>
        <w:t>спила деревьев без покрытия брезентовым или другим материалом, исключающим загрязнение дорог.</w:t>
      </w:r>
    </w:p>
    <w:p w:rsidR="0069059D" w:rsidRDefault="0069059D" w:rsidP="005A50F1">
      <w:pPr>
        <w:tabs>
          <w:tab w:val="left" w:pos="2955"/>
        </w:tabs>
        <w:rPr>
          <w:sz w:val="28"/>
          <w:szCs w:val="28"/>
        </w:rPr>
      </w:pPr>
    </w:p>
    <w:p w:rsidR="0069059D" w:rsidRDefault="0069059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1.19.23.Сбрасывание в контейнеры строительного мусора, ветвей деревьев, КГМ.</w:t>
      </w:r>
    </w:p>
    <w:p w:rsidR="0069059D" w:rsidRDefault="0069059D" w:rsidP="005A50F1">
      <w:pPr>
        <w:tabs>
          <w:tab w:val="left" w:pos="2955"/>
        </w:tabs>
        <w:rPr>
          <w:sz w:val="28"/>
          <w:szCs w:val="28"/>
        </w:rPr>
      </w:pPr>
    </w:p>
    <w:p w:rsidR="0069059D" w:rsidRDefault="0069059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1.19.24.Самовольно изменять или нарушать элементы внешнего благоустройства: тротуары, дороги, бордюрные камни и т.п.</w:t>
      </w:r>
    </w:p>
    <w:p w:rsidR="0069059D" w:rsidRDefault="0069059D" w:rsidP="005A50F1">
      <w:pPr>
        <w:tabs>
          <w:tab w:val="left" w:pos="2955"/>
        </w:tabs>
        <w:rPr>
          <w:sz w:val="28"/>
          <w:szCs w:val="28"/>
        </w:rPr>
      </w:pPr>
    </w:p>
    <w:p w:rsidR="0069059D" w:rsidRDefault="0069059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2.Содержание и уборка дорог</w:t>
      </w:r>
    </w:p>
    <w:p w:rsidR="0069059D" w:rsidRDefault="0069059D" w:rsidP="005A50F1">
      <w:pPr>
        <w:tabs>
          <w:tab w:val="left" w:pos="2955"/>
        </w:tabs>
        <w:rPr>
          <w:sz w:val="28"/>
          <w:szCs w:val="28"/>
        </w:rPr>
      </w:pPr>
    </w:p>
    <w:p w:rsidR="0069059D" w:rsidRDefault="0069059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2.1.Содержание и уборка дорог в осеннее – зимний период необходимых для  обеспечения бесперебойного пропуска общественного транспорта, осуществляется специализированными организациями в соответствии с заключенными</w:t>
      </w:r>
      <w:r w:rsidR="009D25E9">
        <w:rPr>
          <w:sz w:val="28"/>
          <w:szCs w:val="28"/>
        </w:rPr>
        <w:t xml:space="preserve"> договорами.</w:t>
      </w: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2.2. Запрещается:</w:t>
      </w: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2.2.1. Въезд, парковка, хранение, стоянка, ремонт большегрузного  автотранспорта общей массой свыше 3,5 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 территории населённых пунктов, за исключением  технологического  транспорта и проезда к месту погрузки – разгрузки по разовым пропускам.</w:t>
      </w: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3.Уборка и содержание внутренней территории </w:t>
      </w: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3.1. Содержание внутренней территории должно производиться в соответствии с подпунктами 1.2. пункта 1 раздела 1 настоящих Правил.</w:t>
      </w: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Владелец частного домовладения обязан осуществлять постоянный уход и содержание в надлежащем состоянии территории участка (очистка от мусора и грязи, скашивание сорной, </w:t>
      </w:r>
      <w:proofErr w:type="spellStart"/>
      <w:r>
        <w:rPr>
          <w:sz w:val="28"/>
          <w:szCs w:val="28"/>
        </w:rPr>
        <w:t>карантийной</w:t>
      </w:r>
      <w:proofErr w:type="spellEnd"/>
      <w:r>
        <w:rPr>
          <w:sz w:val="28"/>
          <w:szCs w:val="28"/>
        </w:rPr>
        <w:t xml:space="preserve"> растительности)</w:t>
      </w:r>
      <w:r w:rsidR="00D0153B">
        <w:rPr>
          <w:sz w:val="28"/>
          <w:szCs w:val="28"/>
        </w:rPr>
        <w:t xml:space="preserve">.                    </w:t>
      </w:r>
      <w:r>
        <w:rPr>
          <w:sz w:val="28"/>
          <w:szCs w:val="28"/>
        </w:rPr>
        <w:t>3.2.Несанкционированна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стихийная) свалка мусора на внутренней территории не допускается.</w:t>
      </w: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3.3. На время ремонта помещений на внутренней территории специально отводится место для временного складирования КГМ и строительного мусора, которые своевременно вывозятся транспортом организаций, предпринимателями, гражданами, производящим ремонт.</w:t>
      </w: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3.4.Помещения, не имеющие канализации, должны иметь малые очистные сооружения по проектам, выполненным специализированной организацией. Запрещается слив нечистот на территории двора.</w:t>
      </w: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3.5. Существующие септики и фильтрующие колодцы дворовых уборных должны  быть своевременно очищены, содержаться в исправном состоянии и дезинфицироваться.</w:t>
      </w:r>
    </w:p>
    <w:p w:rsidR="009F5055" w:rsidRDefault="009F5055" w:rsidP="005A50F1">
      <w:pPr>
        <w:tabs>
          <w:tab w:val="left" w:pos="2955"/>
        </w:tabs>
        <w:rPr>
          <w:sz w:val="28"/>
          <w:szCs w:val="28"/>
        </w:rPr>
      </w:pPr>
    </w:p>
    <w:p w:rsidR="009F5055" w:rsidRDefault="009F505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3.6.Сбор и удаление бытовых отходов из  жилых помещений производится в соответствии с санитарно – гигиеническими требованиями по планово – регулярной системе согласно утверждённым графикам и по разовым заявкам специализированными организациями, имеющими специальный транспорт.</w:t>
      </w:r>
    </w:p>
    <w:p w:rsidR="009F5055" w:rsidRDefault="009F5055" w:rsidP="005A50F1">
      <w:pPr>
        <w:tabs>
          <w:tab w:val="left" w:pos="2955"/>
        </w:tabs>
        <w:rPr>
          <w:sz w:val="28"/>
          <w:szCs w:val="28"/>
        </w:rPr>
      </w:pPr>
    </w:p>
    <w:p w:rsidR="009F5055" w:rsidRDefault="009F505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Ответственность за срыв графика вывоза бытовых отходов возлагается на эксплуатирующую организацию.</w:t>
      </w:r>
    </w:p>
    <w:p w:rsidR="009F5055" w:rsidRDefault="009F5055" w:rsidP="005A50F1">
      <w:pPr>
        <w:tabs>
          <w:tab w:val="left" w:pos="2955"/>
        </w:tabs>
        <w:rPr>
          <w:sz w:val="28"/>
          <w:szCs w:val="28"/>
        </w:rPr>
      </w:pPr>
    </w:p>
    <w:p w:rsidR="009F5055" w:rsidRDefault="009F5055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Вывоз производится: ТБО – систематически по мере  накопления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 реже  чем через 3 </w:t>
      </w:r>
      <w:r w:rsidR="008221A1">
        <w:rPr>
          <w:sz w:val="28"/>
          <w:szCs w:val="28"/>
        </w:rPr>
        <w:t>дня, жидких нечистот – по мере накопления ёмкостей, но не более 2/3  объёма.</w:t>
      </w: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3.7. Организации, предприниматели, граждане обязаны  принимать меры, обеспечивающие своевременный вывоз ТБО, приём ТБО на полигон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случае его </w:t>
      </w:r>
      <w:proofErr w:type="spellStart"/>
      <w:r>
        <w:rPr>
          <w:sz w:val="28"/>
          <w:szCs w:val="28"/>
        </w:rPr>
        <w:t>самовывоза</w:t>
      </w:r>
      <w:proofErr w:type="spellEnd"/>
      <w:r>
        <w:rPr>
          <w:sz w:val="28"/>
          <w:szCs w:val="28"/>
        </w:rPr>
        <w:t>).</w:t>
      </w: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3.8. Объём  работ устанавливается на основании заключённых договоров и оплачивается согласно утверждённым графикам.</w:t>
      </w: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3.9. В обязанности специализированных организаций осуществляющих вывоз ТБ</w:t>
      </w:r>
      <w:r w:rsidR="00F365CC">
        <w:rPr>
          <w:sz w:val="28"/>
          <w:szCs w:val="28"/>
        </w:rPr>
        <w:t>О входит обеспечение  необходимо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крличества</w:t>
      </w:r>
      <w:proofErr w:type="spellEnd"/>
      <w:r>
        <w:rPr>
          <w:sz w:val="28"/>
          <w:szCs w:val="28"/>
        </w:rPr>
        <w:t xml:space="preserve"> контейнеров, устройство и  содержание контейнеров, их регулярная мойка, своевременный ремонт, окраска, обеспечение подъезда автотранспорта и подхода к сборникам отходов.</w:t>
      </w: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3.10. Организации, предприниматели, граждане собственники и наниматели жилых  помещений, заключают договоры со специализируемыми организациями на вывоз ТБО.</w:t>
      </w: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Организации, имеющие самостоятельные подразделения  по </w:t>
      </w:r>
      <w:proofErr w:type="spellStart"/>
      <w:r>
        <w:rPr>
          <w:sz w:val="28"/>
          <w:szCs w:val="28"/>
        </w:rPr>
        <w:t>саночистке</w:t>
      </w:r>
      <w:proofErr w:type="spellEnd"/>
      <w:r>
        <w:rPr>
          <w:sz w:val="28"/>
          <w:szCs w:val="28"/>
        </w:rPr>
        <w:t>, заключают договоры на использование полигона ТБО с его собственником</w:t>
      </w: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3.11. Ответственность за содержание территорий многоквартирных домов  и</w:t>
      </w:r>
      <w:r w:rsidR="00970E09">
        <w:rPr>
          <w:sz w:val="28"/>
          <w:szCs w:val="28"/>
        </w:rPr>
        <w:t xml:space="preserve"> </w:t>
      </w:r>
      <w:r>
        <w:rPr>
          <w:sz w:val="28"/>
          <w:szCs w:val="28"/>
        </w:rPr>
        <w:t>мест общего пользования  возлагается на организации, на балансе или  в управлении которых находятся домовладения, на управление многоквартирным домом, жильцов.</w:t>
      </w:r>
    </w:p>
    <w:p w:rsidR="00970E09" w:rsidRDefault="00970E09" w:rsidP="005A50F1">
      <w:pPr>
        <w:tabs>
          <w:tab w:val="left" w:pos="2955"/>
        </w:tabs>
        <w:rPr>
          <w:sz w:val="28"/>
          <w:szCs w:val="28"/>
        </w:rPr>
      </w:pPr>
    </w:p>
    <w:p w:rsidR="00970E09" w:rsidRDefault="00970E0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4.Содержание элементов благоустройства</w:t>
      </w:r>
    </w:p>
    <w:p w:rsidR="00970E09" w:rsidRDefault="00970E09" w:rsidP="005A50F1">
      <w:pPr>
        <w:tabs>
          <w:tab w:val="left" w:pos="2955"/>
        </w:tabs>
        <w:rPr>
          <w:sz w:val="28"/>
          <w:szCs w:val="28"/>
        </w:rPr>
      </w:pPr>
    </w:p>
    <w:p w:rsidR="00970E09" w:rsidRDefault="00970E0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4.1. Организации, предприниматели, граждане, имеющие на праве собственности, ином вещном праве, на праве аренды объекты общественно – гражданского, промышленного назначения</w:t>
      </w:r>
      <w:r w:rsidR="002C2ED2">
        <w:rPr>
          <w:sz w:val="28"/>
          <w:szCs w:val="28"/>
        </w:rPr>
        <w:t xml:space="preserve"> (торговые и другие объекты) обязаны содержать в образцовом порядке:</w:t>
      </w:r>
    </w:p>
    <w:p w:rsidR="00282AA3" w:rsidRDefault="00282AA3" w:rsidP="005A50F1">
      <w:pPr>
        <w:tabs>
          <w:tab w:val="left" w:pos="2955"/>
        </w:tabs>
        <w:rPr>
          <w:sz w:val="28"/>
          <w:szCs w:val="28"/>
        </w:rPr>
      </w:pPr>
    </w:p>
    <w:p w:rsidR="002C2ED2" w:rsidRDefault="002C2ED2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- Наружные окна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двери, фасады, элементы кровли, витринные устройства, крыльцо, ограды, газонные сооружения и заборы, все виды рекламы и рекламные установки, вывески и  витрины, все торговые сооружения (павильоны, киоски,), производить их </w:t>
      </w:r>
      <w:r w:rsidR="00282AA3">
        <w:rPr>
          <w:sz w:val="28"/>
          <w:szCs w:val="28"/>
        </w:rPr>
        <w:t xml:space="preserve"> ремонт  по мере необходимости , но не реже одного  раза в год.</w:t>
      </w:r>
    </w:p>
    <w:p w:rsidR="00282AA3" w:rsidRDefault="00282AA3" w:rsidP="005A50F1">
      <w:pPr>
        <w:tabs>
          <w:tab w:val="left" w:pos="2955"/>
        </w:tabs>
        <w:rPr>
          <w:sz w:val="28"/>
          <w:szCs w:val="28"/>
        </w:rPr>
      </w:pPr>
    </w:p>
    <w:p w:rsidR="00282AA3" w:rsidRDefault="00282AA3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- Фонари  уличного освещения, всевозможные столбы и мачты, скамейки, указатели наименований улиц, домовые фонари  с номерами, знаками, телефонные шкафы, трансформаторные подстанции, газораспределительные подстанции и  другие инженерные сооружения.</w:t>
      </w:r>
    </w:p>
    <w:p w:rsidR="00282AA3" w:rsidRDefault="00282AA3" w:rsidP="005A50F1">
      <w:pPr>
        <w:tabs>
          <w:tab w:val="left" w:pos="2955"/>
        </w:tabs>
        <w:rPr>
          <w:sz w:val="28"/>
          <w:szCs w:val="28"/>
        </w:rPr>
      </w:pPr>
    </w:p>
    <w:p w:rsidR="00282AA3" w:rsidRDefault="00282AA3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- Скульптуры, памятники, памятные знаки, памятные доски.</w:t>
      </w:r>
    </w:p>
    <w:p w:rsidR="00282AA3" w:rsidRDefault="00282AA3" w:rsidP="005A50F1">
      <w:pPr>
        <w:tabs>
          <w:tab w:val="left" w:pos="2955"/>
        </w:tabs>
        <w:rPr>
          <w:sz w:val="28"/>
          <w:szCs w:val="28"/>
        </w:rPr>
      </w:pPr>
    </w:p>
    <w:p w:rsidR="00282AA3" w:rsidRDefault="00282AA3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4.2. Объекты торговли, бытового обслуживания, общественного питания, административные здани</w:t>
      </w:r>
      <w:r w:rsidR="007A0024">
        <w:rPr>
          <w:sz w:val="28"/>
          <w:szCs w:val="28"/>
        </w:rPr>
        <w:t>я, развлекательные учреждения  обязаны иметь подсветку вывесок, световые рекламы. Витрины магазинов, предприятий общественного  питания и бытового обслуживания должны содер</w:t>
      </w:r>
      <w:r w:rsidR="00C86FAB">
        <w:rPr>
          <w:sz w:val="28"/>
          <w:szCs w:val="28"/>
        </w:rPr>
        <w:t>жаться  в образцовом  порядке и оборудоваться специальной осветительной арматурой.</w:t>
      </w:r>
    </w:p>
    <w:p w:rsidR="00C86FAB" w:rsidRDefault="00C86FAB" w:rsidP="005A50F1">
      <w:pPr>
        <w:tabs>
          <w:tab w:val="left" w:pos="2955"/>
        </w:tabs>
        <w:rPr>
          <w:sz w:val="28"/>
          <w:szCs w:val="28"/>
        </w:rPr>
      </w:pPr>
    </w:p>
    <w:p w:rsidR="00C86FAB" w:rsidRDefault="00C86FA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Освещение производится ежедневно в тёмное время суток.</w:t>
      </w:r>
    </w:p>
    <w:p w:rsidR="00C86FAB" w:rsidRDefault="00C86FAB" w:rsidP="005A50F1">
      <w:pPr>
        <w:tabs>
          <w:tab w:val="left" w:pos="2955"/>
        </w:tabs>
        <w:rPr>
          <w:sz w:val="28"/>
          <w:szCs w:val="28"/>
        </w:rPr>
      </w:pPr>
    </w:p>
    <w:p w:rsidR="00C86FAB" w:rsidRDefault="00C86FA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4.3.Установка киосков, палаток, павильонов, ларьков, рекламных стендов, всякого рода щитов для реклам, объявлений и других устройств допускается после  согласования схем, отображающих архитектурные решения. Места их установки согласовываются  с исполнительно – распорядительным органом муниципального  образования.</w:t>
      </w:r>
    </w:p>
    <w:p w:rsidR="00C86FAB" w:rsidRDefault="00C86FAB" w:rsidP="005A50F1">
      <w:pPr>
        <w:tabs>
          <w:tab w:val="left" w:pos="2955"/>
        </w:tabs>
        <w:rPr>
          <w:sz w:val="28"/>
          <w:szCs w:val="28"/>
        </w:rPr>
      </w:pPr>
    </w:p>
    <w:p w:rsidR="00C86FAB" w:rsidRDefault="00C86FA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4.4. Решение на строительство объектов общественно – гражданского назначения (торговли, общественного питания, аптек и др.) выдаётся при наличии схем, отображающих </w:t>
      </w:r>
      <w:proofErr w:type="gramStart"/>
      <w:r>
        <w:rPr>
          <w:sz w:val="28"/>
          <w:szCs w:val="28"/>
        </w:rPr>
        <w:t>архитектурные решения</w:t>
      </w:r>
      <w:proofErr w:type="gramEnd"/>
      <w:r>
        <w:rPr>
          <w:sz w:val="28"/>
          <w:szCs w:val="28"/>
        </w:rPr>
        <w:t xml:space="preserve"> по благоустройству, прилегающей территории, границы которой указываются  в схемах, исходя из расчёта:</w:t>
      </w:r>
    </w:p>
    <w:p w:rsidR="00C86FAB" w:rsidRDefault="00C86FAB" w:rsidP="005A50F1">
      <w:pPr>
        <w:tabs>
          <w:tab w:val="left" w:pos="2955"/>
        </w:tabs>
        <w:rPr>
          <w:sz w:val="28"/>
          <w:szCs w:val="28"/>
        </w:rPr>
      </w:pPr>
    </w:p>
    <w:p w:rsidR="00C86FAB" w:rsidRDefault="00C86FA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на территории Крутоярского сельского поселения до 5,0 кв.м. прилегающей территории на 1,0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к площади объекта.</w:t>
      </w:r>
    </w:p>
    <w:p w:rsidR="00C86FAB" w:rsidRDefault="00C86FAB" w:rsidP="005A50F1">
      <w:pPr>
        <w:tabs>
          <w:tab w:val="left" w:pos="2955"/>
        </w:tabs>
        <w:rPr>
          <w:sz w:val="28"/>
          <w:szCs w:val="28"/>
        </w:rPr>
      </w:pPr>
    </w:p>
    <w:p w:rsidR="00C86FAB" w:rsidRDefault="00C86FA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Решение на ввод в эксплуатацию объектов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гражданского назначения, расположенных на земельных участках, ранее представленных для  ИЖС,</w:t>
      </w:r>
      <w:r w:rsidR="004209E6">
        <w:rPr>
          <w:sz w:val="28"/>
          <w:szCs w:val="28"/>
        </w:rPr>
        <w:t xml:space="preserve"> ведение ЛПХ и из земель общего пользования производить при наличии </w:t>
      </w:r>
      <w:r w:rsidR="004209E6">
        <w:rPr>
          <w:sz w:val="28"/>
          <w:szCs w:val="28"/>
        </w:rPr>
        <w:lastRenderedPageBreak/>
        <w:t>благоустройства собственником объекта  прилегающей к объекту территории в соответствии со схемой, отображающей  архитектурное  решение по  благоустройству из расчёта:</w:t>
      </w:r>
    </w:p>
    <w:p w:rsidR="004209E6" w:rsidRDefault="004209E6" w:rsidP="005A50F1">
      <w:pPr>
        <w:tabs>
          <w:tab w:val="left" w:pos="2955"/>
        </w:tabs>
        <w:rPr>
          <w:sz w:val="28"/>
          <w:szCs w:val="28"/>
        </w:rPr>
      </w:pPr>
    </w:p>
    <w:p w:rsidR="004209E6" w:rsidRDefault="004209E6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на территории Крутоярского сельского поселения до 5.0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территории на 1,0 кв.м. общей площади объекта.</w:t>
      </w:r>
    </w:p>
    <w:p w:rsidR="004209E6" w:rsidRDefault="004209E6" w:rsidP="005A50F1">
      <w:pPr>
        <w:tabs>
          <w:tab w:val="left" w:pos="2955"/>
        </w:tabs>
        <w:rPr>
          <w:sz w:val="28"/>
          <w:szCs w:val="28"/>
        </w:rPr>
      </w:pPr>
    </w:p>
    <w:p w:rsidR="004209E6" w:rsidRDefault="004209E6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4.5. При продлении аренды под существующими объектами включать в них условия, обязывающие арендатора обустроить в соответствии со схемой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отображающей архитектурные решения, и содержать за счёт собственных средств, прилегающую территорию, определяемую в порядке и размерах, указанных в подпункте 4.4. раздела 1 настоящих Правил.</w:t>
      </w:r>
    </w:p>
    <w:p w:rsidR="004209E6" w:rsidRDefault="004209E6" w:rsidP="005A50F1">
      <w:pPr>
        <w:tabs>
          <w:tab w:val="left" w:pos="2955"/>
        </w:tabs>
        <w:rPr>
          <w:sz w:val="28"/>
          <w:szCs w:val="28"/>
        </w:rPr>
      </w:pPr>
    </w:p>
    <w:p w:rsidR="004209E6" w:rsidRDefault="004209E6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4.6.Обустройство стоянок с улучшенным покрытием, устройство тротуаров, установка наружного освещения, выносных урн, световой рекламы, рекламы, прилегающих к объектам общественно – гражданского назначения территорий и зон общего пользования производится в соответствии  с утверждённой схемой, отображающей архитектурные решения.</w:t>
      </w: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4.7.Обязанность возлагается по содержанию и уборке территорий:</w:t>
      </w: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-совмещённых с торговыми павильонами автобусных площадок, прилегающих к объектам торговли (торговые павильоны, быстровозводимые торговые комплексы, скверы и т.д.),  мест временной  уличной торговли, - на владельцев (собственников, арендаторов, пользователей) объектов торговли</w:t>
      </w:r>
      <w:proofErr w:type="gramEnd"/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-прилегающих к отдельно стоящим объектам рекламных конструкций – на их владельцев (собственников, арендаторов, пользователей) в радиусе не менее 10 метров от рекламной конструкции.</w:t>
      </w: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- прилегающих к  трансформаторным и распределительным  подстанциям, другим  инженерным сооружениям, опорам ЛЭП в радиусе 5 метров – на эксплуатирующую организацию данных объектов.</w:t>
      </w: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Ответственность за торговлю  в не установленных местах несут  владельцы (собственники, арендаторы, пользователи) объектов и территорий.</w:t>
      </w: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4.8. Запрещается:</w:t>
      </w: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4.8.1.Складирование  тары на прилегающих газонах, крышах торговых палаток, киосков и т.п. </w:t>
      </w: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</w:p>
    <w:p w:rsidR="002034DA" w:rsidRDefault="002034D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4.8.2. Расклейка газет, плакатов, афиш, различного рода  </w:t>
      </w:r>
      <w:r w:rsidR="006F18AA">
        <w:rPr>
          <w:sz w:val="28"/>
          <w:szCs w:val="28"/>
        </w:rPr>
        <w:t>объявлений и реклам в не установленных местах, специально не  предусмотренных для этих  целей  и без  разрешения администрации Крутоярского сельского поселения.</w:t>
      </w:r>
    </w:p>
    <w:p w:rsidR="006F18AA" w:rsidRDefault="006F18AA" w:rsidP="005A50F1">
      <w:pPr>
        <w:tabs>
          <w:tab w:val="left" w:pos="2955"/>
        </w:tabs>
        <w:rPr>
          <w:sz w:val="28"/>
          <w:szCs w:val="28"/>
        </w:rPr>
      </w:pPr>
    </w:p>
    <w:p w:rsidR="006F18AA" w:rsidRDefault="006F18A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4.8.3. Устройство ограждений строительных  площадок с выносом заборов за  красную линию улицы, с занятием на эти цели тротуаров, газонов, дорог без получения соответствующей документации, согласованной в Администрации Крутоярского сельского поселения.</w:t>
      </w:r>
    </w:p>
    <w:p w:rsidR="006F18AA" w:rsidRDefault="006F18AA" w:rsidP="005A50F1">
      <w:pPr>
        <w:tabs>
          <w:tab w:val="left" w:pos="2955"/>
        </w:tabs>
        <w:rPr>
          <w:sz w:val="28"/>
          <w:szCs w:val="28"/>
        </w:rPr>
      </w:pPr>
    </w:p>
    <w:p w:rsidR="006F18AA" w:rsidRDefault="006F18A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  <w:t>5.Содержание зданий и строений</w:t>
      </w:r>
    </w:p>
    <w:p w:rsidR="006F18AA" w:rsidRDefault="006F18AA" w:rsidP="005A50F1">
      <w:pPr>
        <w:tabs>
          <w:tab w:val="left" w:pos="2955"/>
        </w:tabs>
        <w:rPr>
          <w:sz w:val="28"/>
          <w:szCs w:val="28"/>
        </w:rPr>
      </w:pPr>
    </w:p>
    <w:p w:rsidR="006F18AA" w:rsidRDefault="006F18A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Руководители организаций, на балансе которых находятся здания и строения, обязаны обеспечить своевременное производство  работ по реставрации, ремонту и покраске фасадов указанных объектов и их отдельных элементов (балконов, лоджий, водосточных труб и др.) при условии выполнения схемы, отображающей архитектурные решения, согласованные с отделом архитектуры и градостроительства, а также поддерживать в чистоте и исправном состоянии расположенные на фасадах информационные таблички, памятные доски</w:t>
      </w:r>
      <w:proofErr w:type="gramEnd"/>
      <w:r>
        <w:rPr>
          <w:sz w:val="28"/>
          <w:szCs w:val="28"/>
        </w:rPr>
        <w:t xml:space="preserve"> и т.д.</w:t>
      </w:r>
    </w:p>
    <w:p w:rsidR="006F18AA" w:rsidRDefault="006F18AA" w:rsidP="005A50F1">
      <w:pPr>
        <w:tabs>
          <w:tab w:val="left" w:pos="2955"/>
        </w:tabs>
        <w:rPr>
          <w:sz w:val="28"/>
          <w:szCs w:val="28"/>
        </w:rPr>
      </w:pPr>
    </w:p>
    <w:p w:rsidR="006F18AA" w:rsidRDefault="006F18A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5.2.</w:t>
      </w:r>
      <w:r w:rsidR="00642C41">
        <w:rPr>
          <w:sz w:val="28"/>
          <w:szCs w:val="28"/>
        </w:rPr>
        <w:t>Балансосодержатели, собственники жилых домов, зданий, строений обязаны обеспечить своими силами или силами специализированных организаций:</w:t>
      </w:r>
    </w:p>
    <w:p w:rsidR="00642C41" w:rsidRDefault="00642C41" w:rsidP="005A50F1">
      <w:pPr>
        <w:tabs>
          <w:tab w:val="left" w:pos="2955"/>
        </w:tabs>
        <w:rPr>
          <w:sz w:val="28"/>
          <w:szCs w:val="28"/>
        </w:rPr>
      </w:pPr>
    </w:p>
    <w:p w:rsidR="00642C41" w:rsidRDefault="00642C41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5.2.1. Наличие номерного знака, аншлага  (указателя наименования улицы установленного образца).</w:t>
      </w:r>
    </w:p>
    <w:p w:rsidR="00642C41" w:rsidRDefault="00642C41" w:rsidP="005A50F1">
      <w:pPr>
        <w:tabs>
          <w:tab w:val="left" w:pos="2955"/>
        </w:tabs>
        <w:rPr>
          <w:sz w:val="28"/>
          <w:szCs w:val="28"/>
        </w:rPr>
      </w:pPr>
    </w:p>
    <w:p w:rsidR="00642C41" w:rsidRDefault="00642C41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5.2.2.Содержать постоянно </w:t>
      </w:r>
      <w:proofErr w:type="gramStart"/>
      <w:r>
        <w:rPr>
          <w:sz w:val="28"/>
          <w:szCs w:val="28"/>
        </w:rPr>
        <w:t>закрытыми</w:t>
      </w:r>
      <w:proofErr w:type="gramEnd"/>
      <w:r>
        <w:rPr>
          <w:sz w:val="28"/>
          <w:szCs w:val="28"/>
        </w:rPr>
        <w:t xml:space="preserve"> на замок чердачные и подвальные помещения и открывать только временно при необходимости, ключи хранить у управляющего многоквартирным домом.</w:t>
      </w:r>
    </w:p>
    <w:p w:rsidR="00642C41" w:rsidRDefault="00642C41" w:rsidP="005A50F1">
      <w:pPr>
        <w:tabs>
          <w:tab w:val="left" w:pos="2955"/>
        </w:tabs>
        <w:rPr>
          <w:sz w:val="28"/>
          <w:szCs w:val="28"/>
        </w:rPr>
      </w:pPr>
    </w:p>
    <w:p w:rsidR="00642C41" w:rsidRDefault="00642C41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5.3. Собственники зданий и строений, не имеющие централизованной канализации, обязаны оборудовать во дворах и местах, согласованных с органами </w:t>
      </w:r>
      <w:proofErr w:type="spellStart"/>
      <w:r>
        <w:rPr>
          <w:sz w:val="28"/>
          <w:szCs w:val="28"/>
        </w:rPr>
        <w:t>санэпиднадзора</w:t>
      </w:r>
      <w:proofErr w:type="spellEnd"/>
      <w:r>
        <w:rPr>
          <w:sz w:val="28"/>
          <w:szCs w:val="28"/>
        </w:rPr>
        <w:t>, уборные с вытяжками и малые очистные сооружения, а также подъездные пути к ним с твёрдым покрытием.</w:t>
      </w:r>
    </w:p>
    <w:p w:rsidR="00642C41" w:rsidRDefault="00642C41" w:rsidP="005A50F1">
      <w:pPr>
        <w:tabs>
          <w:tab w:val="left" w:pos="2955"/>
        </w:tabs>
        <w:rPr>
          <w:sz w:val="28"/>
          <w:szCs w:val="28"/>
        </w:rPr>
      </w:pPr>
    </w:p>
    <w:p w:rsidR="00642C41" w:rsidRDefault="00642C41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5.4. Строительный мусор, образуемый при ремонте жилых помещений, должен своевременно вывозиться силами и средствами организаций, осуществляющих ремонт, реконструкцию, строительство, или собственниками, пользователями жилых помещений.</w:t>
      </w:r>
    </w:p>
    <w:p w:rsidR="00642C41" w:rsidRDefault="00642C41" w:rsidP="005A50F1">
      <w:pPr>
        <w:tabs>
          <w:tab w:val="left" w:pos="2955"/>
        </w:tabs>
        <w:rPr>
          <w:sz w:val="28"/>
          <w:szCs w:val="28"/>
        </w:rPr>
      </w:pPr>
    </w:p>
    <w:p w:rsidR="00642C41" w:rsidRDefault="00642C41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5.5.Запрещается:</w:t>
      </w:r>
    </w:p>
    <w:p w:rsidR="00642C41" w:rsidRDefault="00642C41" w:rsidP="005A50F1">
      <w:pPr>
        <w:tabs>
          <w:tab w:val="left" w:pos="2955"/>
        </w:tabs>
        <w:rPr>
          <w:sz w:val="28"/>
          <w:szCs w:val="28"/>
        </w:rPr>
      </w:pPr>
    </w:p>
    <w:p w:rsidR="00642C41" w:rsidRDefault="00642C41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5.5.1. Самовольное изменение архитектурного облика фасадов </w:t>
      </w:r>
      <w:r w:rsidR="00753415">
        <w:rPr>
          <w:sz w:val="28"/>
          <w:szCs w:val="28"/>
        </w:rPr>
        <w:t xml:space="preserve"> зданий и их  конструктивных элементов;</w:t>
      </w:r>
    </w:p>
    <w:p w:rsidR="00527A4D" w:rsidRDefault="00527A4D" w:rsidP="005A50F1">
      <w:pPr>
        <w:tabs>
          <w:tab w:val="left" w:pos="2955"/>
        </w:tabs>
        <w:rPr>
          <w:sz w:val="28"/>
          <w:szCs w:val="28"/>
        </w:rPr>
      </w:pPr>
    </w:p>
    <w:p w:rsidR="00527A4D" w:rsidRDefault="00527A4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5.5.2. Складировать  и хранить во дворах зданий товары, тару от них и другие грузы, посторонние предметы в не отведённых для этой цели  местах, а также выливать нечистоты и воду;</w:t>
      </w:r>
    </w:p>
    <w:p w:rsidR="00527A4D" w:rsidRDefault="00527A4D" w:rsidP="005A50F1">
      <w:pPr>
        <w:tabs>
          <w:tab w:val="left" w:pos="2955"/>
        </w:tabs>
        <w:rPr>
          <w:sz w:val="28"/>
          <w:szCs w:val="28"/>
        </w:rPr>
      </w:pPr>
    </w:p>
    <w:p w:rsidR="00527A4D" w:rsidRDefault="00527A4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5.5.3. Сливать канализационные стоки на улицы, в водоотводные канавы, балки, речки.</w:t>
      </w:r>
    </w:p>
    <w:p w:rsidR="00527A4D" w:rsidRDefault="00527A4D" w:rsidP="005A50F1">
      <w:pPr>
        <w:tabs>
          <w:tab w:val="left" w:pos="2955"/>
        </w:tabs>
        <w:rPr>
          <w:sz w:val="28"/>
          <w:szCs w:val="28"/>
        </w:rPr>
      </w:pPr>
    </w:p>
    <w:p w:rsidR="00527A4D" w:rsidRDefault="00527A4D" w:rsidP="005A50F1">
      <w:pPr>
        <w:tabs>
          <w:tab w:val="left" w:pos="29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7A4D">
        <w:rPr>
          <w:b/>
          <w:sz w:val="28"/>
          <w:szCs w:val="28"/>
        </w:rPr>
        <w:t>Раздел 2</w:t>
      </w:r>
    </w:p>
    <w:p w:rsidR="00527A4D" w:rsidRDefault="00527A4D" w:rsidP="005A50F1">
      <w:pPr>
        <w:tabs>
          <w:tab w:val="left" w:pos="2955"/>
        </w:tabs>
        <w:rPr>
          <w:b/>
          <w:sz w:val="28"/>
          <w:szCs w:val="28"/>
        </w:rPr>
      </w:pPr>
    </w:p>
    <w:p w:rsidR="00527A4D" w:rsidRDefault="00527A4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7A4D">
        <w:rPr>
          <w:sz w:val="28"/>
          <w:szCs w:val="28"/>
        </w:rPr>
        <w:t>Содержание, охрана зелёного фонда</w:t>
      </w:r>
      <w:r>
        <w:rPr>
          <w:sz w:val="28"/>
          <w:szCs w:val="28"/>
        </w:rPr>
        <w:t xml:space="preserve"> производства работ в зоне зелёного фонда, </w:t>
      </w:r>
      <w:r>
        <w:rPr>
          <w:sz w:val="28"/>
          <w:szCs w:val="28"/>
        </w:rPr>
        <w:tab/>
        <w:t xml:space="preserve"> и содержание домашних  животных.</w:t>
      </w:r>
    </w:p>
    <w:p w:rsidR="00527A4D" w:rsidRDefault="00527A4D" w:rsidP="005A50F1">
      <w:pPr>
        <w:tabs>
          <w:tab w:val="left" w:pos="2955"/>
        </w:tabs>
        <w:rPr>
          <w:sz w:val="28"/>
          <w:szCs w:val="28"/>
        </w:rPr>
      </w:pPr>
    </w:p>
    <w:p w:rsidR="00527A4D" w:rsidRDefault="00527A4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  <w:t>1.Содержание и охрана зелёного фонда</w:t>
      </w:r>
    </w:p>
    <w:p w:rsidR="00527A4D" w:rsidRDefault="00527A4D" w:rsidP="005A50F1">
      <w:pPr>
        <w:tabs>
          <w:tab w:val="left" w:pos="2955"/>
        </w:tabs>
        <w:rPr>
          <w:sz w:val="28"/>
          <w:szCs w:val="28"/>
        </w:rPr>
      </w:pPr>
    </w:p>
    <w:p w:rsidR="00527A4D" w:rsidRDefault="00527A4D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1.1.На территориях, находящихся в составе зелёного фонда, </w:t>
      </w:r>
      <w:r w:rsidR="009006B9">
        <w:rPr>
          <w:sz w:val="28"/>
          <w:szCs w:val="28"/>
        </w:rPr>
        <w:t>запрещается хозяйственная и иная деятельность, оказывающая  негативное воздействие на указанные территории и препятствующая осуществлению ими функций экологического, санитарно – гигиенического назначения.</w:t>
      </w:r>
    </w:p>
    <w:p w:rsidR="009006B9" w:rsidRDefault="009006B9" w:rsidP="005A50F1">
      <w:pPr>
        <w:tabs>
          <w:tab w:val="left" w:pos="2955"/>
        </w:tabs>
        <w:rPr>
          <w:sz w:val="28"/>
          <w:szCs w:val="28"/>
        </w:rPr>
      </w:pPr>
    </w:p>
    <w:p w:rsidR="009006B9" w:rsidRDefault="009006B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1.2.Владельцы, пользователи и арендаторы земельных участков общего пользования, на которых расположены отдельные объекты зелёного фонда, обязаны обеспечивать полную сохранность и надлежащий уход за зелёным фондом, в том числе:</w:t>
      </w:r>
    </w:p>
    <w:p w:rsidR="009006B9" w:rsidRDefault="009006B9" w:rsidP="005A50F1">
      <w:pPr>
        <w:tabs>
          <w:tab w:val="left" w:pos="2955"/>
        </w:tabs>
        <w:rPr>
          <w:sz w:val="28"/>
          <w:szCs w:val="28"/>
        </w:rPr>
      </w:pPr>
    </w:p>
    <w:p w:rsidR="009006B9" w:rsidRDefault="009006B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-своевременно производить работы по уходу за  многолетними насаждениями  и газонами, уборке территорий зелёного фонда от сорной,  карантинной растительности, мусора, сучьев и опавших листьев;</w:t>
      </w:r>
    </w:p>
    <w:p w:rsidR="009006B9" w:rsidRDefault="009006B9" w:rsidP="005A50F1">
      <w:pPr>
        <w:tabs>
          <w:tab w:val="left" w:pos="2955"/>
        </w:tabs>
        <w:rPr>
          <w:sz w:val="28"/>
          <w:szCs w:val="28"/>
        </w:rPr>
      </w:pPr>
    </w:p>
    <w:p w:rsidR="009006B9" w:rsidRDefault="009006B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- проводить работы по защите зелёного фонда от болезней и вредителей с обеспечением мер безопасности для населения, животных и окружающей среды;</w:t>
      </w:r>
    </w:p>
    <w:p w:rsidR="009006B9" w:rsidRDefault="009006B9" w:rsidP="005A50F1">
      <w:pPr>
        <w:tabs>
          <w:tab w:val="left" w:pos="2955"/>
        </w:tabs>
        <w:rPr>
          <w:sz w:val="28"/>
          <w:szCs w:val="28"/>
        </w:rPr>
      </w:pPr>
    </w:p>
    <w:p w:rsidR="009006B9" w:rsidRDefault="009006B9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-осуществлять новые посадки деревь</w:t>
      </w:r>
      <w:r w:rsidR="008F247A">
        <w:rPr>
          <w:sz w:val="28"/>
          <w:szCs w:val="28"/>
        </w:rPr>
        <w:t>е</w:t>
      </w:r>
      <w:r>
        <w:rPr>
          <w:sz w:val="28"/>
          <w:szCs w:val="28"/>
        </w:rPr>
        <w:t xml:space="preserve">в и кустарников в соответствии со схемой, </w:t>
      </w:r>
      <w:r w:rsidR="008F247A">
        <w:rPr>
          <w:sz w:val="28"/>
          <w:szCs w:val="28"/>
        </w:rPr>
        <w:t xml:space="preserve"> отражающей </w:t>
      </w:r>
      <w:proofErr w:type="gramStart"/>
      <w:r w:rsidR="008F247A">
        <w:rPr>
          <w:sz w:val="28"/>
          <w:szCs w:val="28"/>
        </w:rPr>
        <w:t>архитектурные решения</w:t>
      </w:r>
      <w:proofErr w:type="gramEnd"/>
      <w:r w:rsidR="008F247A">
        <w:rPr>
          <w:sz w:val="28"/>
          <w:szCs w:val="28"/>
        </w:rPr>
        <w:t>, согласованной с администрацией Крутоярского сельского поселения.</w:t>
      </w:r>
    </w:p>
    <w:p w:rsidR="008F247A" w:rsidRDefault="008F247A" w:rsidP="005A50F1">
      <w:pPr>
        <w:tabs>
          <w:tab w:val="left" w:pos="2955"/>
        </w:tabs>
        <w:rPr>
          <w:sz w:val="28"/>
          <w:szCs w:val="28"/>
        </w:rPr>
      </w:pPr>
    </w:p>
    <w:p w:rsidR="008F247A" w:rsidRPr="00527A4D" w:rsidRDefault="008F247A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1.3. В парках, скверах, на территориях, где имеется зелёный фонд, запрещается:</w:t>
      </w:r>
    </w:p>
    <w:p w:rsidR="004209E6" w:rsidRDefault="004209E6" w:rsidP="005A50F1">
      <w:pPr>
        <w:tabs>
          <w:tab w:val="left" w:pos="2955"/>
        </w:tabs>
        <w:rPr>
          <w:sz w:val="28"/>
          <w:szCs w:val="28"/>
        </w:rPr>
      </w:pPr>
    </w:p>
    <w:p w:rsidR="004209E6" w:rsidRDefault="004209E6" w:rsidP="005A50F1">
      <w:pPr>
        <w:tabs>
          <w:tab w:val="left" w:pos="2955"/>
        </w:tabs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- ломать и портить деревья, кустарники, газоны, срывать цветы, подвешивать к деревьям верёвки, качели, гамаки;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- выгуливать собак;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- пасти крупный рогатый скот;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- самовольно раскапывать участки под огороды;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- расклеивать информационный материал (афиши, объявления, и т.п.) на деревьях, оградах парковок;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- парковать и хранить автотранспорт на газонах;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- самовольно организовывать автостоянки, устанавливать рекламные щиты;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применять </w:t>
      </w:r>
      <w:proofErr w:type="spellStart"/>
      <w:r>
        <w:rPr>
          <w:sz w:val="28"/>
          <w:szCs w:val="28"/>
        </w:rPr>
        <w:t>пескосоляную</w:t>
      </w:r>
      <w:proofErr w:type="spell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соляную</w:t>
      </w:r>
      <w:proofErr w:type="gramEnd"/>
      <w:r>
        <w:rPr>
          <w:sz w:val="28"/>
          <w:szCs w:val="28"/>
        </w:rPr>
        <w:t xml:space="preserve"> смеси;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-проведение различных зрелищно – массовых мероприятий, связанных с возможным нанесением ущерба зелёному фонду без  разрешения, выдаваемого  администрацией Крутоярского сельского поселения или исполнительно распорядительным органом муниципального  образования Октябрьского района;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 xml:space="preserve">- производить рубки ухода </w:t>
      </w:r>
      <w:proofErr w:type="spellStart"/>
      <w:r>
        <w:rPr>
          <w:sz w:val="28"/>
          <w:szCs w:val="28"/>
        </w:rPr>
        <w:t>древесно</w:t>
      </w:r>
      <w:proofErr w:type="spellEnd"/>
      <w:r>
        <w:rPr>
          <w:sz w:val="28"/>
          <w:szCs w:val="28"/>
        </w:rPr>
        <w:t xml:space="preserve"> – кустарниковой растительности только на основании разрешения, выдаваемого администрацией Крутоярского сельского поселения или  исполнительно – распорядительным органом муниципального образования Октябрьского района.</w:t>
      </w:r>
    </w:p>
    <w:p w:rsidR="00837B2D" w:rsidRDefault="00837B2D" w:rsidP="00837B2D">
      <w:pPr>
        <w:ind w:firstLine="708"/>
        <w:rPr>
          <w:sz w:val="28"/>
          <w:szCs w:val="28"/>
        </w:rPr>
      </w:pPr>
    </w:p>
    <w:p w:rsidR="00837B2D" w:rsidRDefault="00837B2D" w:rsidP="00837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Правила и порядок производства работ в зонах зелёного фонда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2.1. Организации, предприниматели, граждане, проводящие в установленном порядке  строительные и иные работы, способные оказать негативное влияние  на состояние зелёного фонда, обязаны  получить специальное разрешение в администрации Крутоярского сельского поселения или исполнительно – распорядительном органе  муниципального образования Октябрьский район, на производство работ на территории поселения.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2.2. Нарушенные или уничтоженные объекты зелёного фонда подлежат восстановлению или компенсации. Размер компенсационной стоимости зелёного фонда, подлежащей возмещению, определяется в соответствии с действующим законодательством.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2.3. При проведении работ по ликвидации аварии в зоне зелёного фонда  должны соблюдаться  следующие требования: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2.3.1.Организация, эксплуатирующая  подземные инженерные сети и сооружения, предприниматели, граждане: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- обязаны передать телефонограмму о случившемся в администрацию Крутоярского сельского поселения;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-должны возместить компенсационную стоимость за вред, причинённый  зелёному фонду.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2.4. Организации, предприниматели, граждане при производстве строительных работ в зоне зелёного фонда на землях общего пользования обязаны: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2.4.1. Производить вырубку деревьев, кустарников, согласованную с администрацией Крутоярского сельского поселения или исполнительно – распорядительным органом муниципального образования Октябрьский район в установленные сроки с одновременной вывозкой порубочных остатков;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 xml:space="preserve">2.4.2. Осуществлять пересадку деревьев и кустарников в установленные сроки и по разрешению  администрации Крутоярского сельского поселения или </w:t>
      </w:r>
      <w:r>
        <w:rPr>
          <w:sz w:val="28"/>
          <w:szCs w:val="28"/>
        </w:rPr>
        <w:lastRenderedPageBreak/>
        <w:t>исполнительно – распорядительным органом муниципального образования Октябрьский район;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2.4.3. Ограждать группы и рядовые посадки деревьев  и кустарников сплошным забором на расстоянии  не менее 1, 5 м. от стволов деревьев;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2.4.4.Производить вручную рытьё траншей вблизи деревьев. Стенки траншей крепить шпунтом или распорками. Край траншеи при прокладке кабелей, канализационных труб, водопроводов и других подземных сооружений должен быть от ствола деревьев диаметром до 16 сантиметров на расстоянии не менее 2,0 метра, диаметром свыше 16 сантиметров – не менее 3 метров, от кустарников – не менее 1,5 метров.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2.5. После окончания строительных работ производится уборка и вывоз строительного мусора, планировка территории, а также выполнение озеленения собственными силами или на условиях договора со специализированной организацией.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Содержание домашних животных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3.1. Собак следует содержать на привязи. Безнадзорными животными считаются  собаки (независимо от их породы и назначения) не на поводках, даже при наличии на них ошейников и намордников, находящиеся на территории общего пользования без владельцев. Они подлежат отлову (умерщвлению) при соблюдении установленного порядка и мер безопасности.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3.1.1. Прогон крупного рогатого скота к пастбищу осуществлять по улицам поселения на поводке по обочине дороги.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3.2. Запрещается: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3.2.1.Выпускать животных и птиц на улицу  и территории внутренних дворов многоквартирной  застройки, в парки, скверы, на пляжи, на детские и спортивные площадки;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3.2.2. Выгул домашних животных на территориях детских дошкольных учреждений, учреждений образования и здравоохранения, в местах  купания (пляжах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отдыха людей, на детских и спортивных площадках, а также нахождения их в помещениях продовольственных магазинов и предприятий общественного питания.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3.2.3.Загрязнение при содержании домашних животных детских, школьных, спортивных площадок, мест массового отдыха и проезжей части.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16B9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9F79AC">
        <w:rPr>
          <w:b/>
          <w:sz w:val="28"/>
          <w:szCs w:val="28"/>
        </w:rPr>
        <w:t>Раздел 3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16B9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F79AC">
        <w:rPr>
          <w:sz w:val="28"/>
          <w:szCs w:val="28"/>
        </w:rPr>
        <w:t xml:space="preserve">Планирование прокладки и переустройство подземных сооружений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16B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F79AC">
        <w:rPr>
          <w:sz w:val="28"/>
          <w:szCs w:val="28"/>
        </w:rPr>
        <w:t>инженерных коммуникаций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6B9C">
        <w:rPr>
          <w:sz w:val="28"/>
          <w:szCs w:val="28"/>
        </w:rPr>
        <w:tab/>
      </w:r>
      <w:r>
        <w:rPr>
          <w:sz w:val="28"/>
          <w:szCs w:val="28"/>
        </w:rPr>
        <w:t>1.Порядок производства земляных работ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pStyle w:val="a5"/>
        <w:numPr>
          <w:ilvl w:val="1"/>
          <w:numId w:val="6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Работы по строительству и переустройству инженерных коммуникаций  должны планироваться в соответствии  со схемами в составе градостроительной документации, годовыми и перспективными планами застройки и реконструкции территории, реконструкции и развития инженерной инфраструктуры Крутоярского сельского поселения.</w:t>
      </w:r>
    </w:p>
    <w:p w:rsidR="00837B2D" w:rsidRDefault="00837B2D" w:rsidP="00837B2D">
      <w:pPr>
        <w:pStyle w:val="a5"/>
        <w:spacing w:after="200" w:line="276" w:lineRule="auto"/>
        <w:ind w:left="0"/>
        <w:rPr>
          <w:sz w:val="28"/>
          <w:szCs w:val="28"/>
        </w:rPr>
      </w:pPr>
    </w:p>
    <w:p w:rsidR="00837B2D" w:rsidRPr="00837B2D" w:rsidRDefault="00837B2D" w:rsidP="00837B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1.2.</w:t>
      </w:r>
      <w:r w:rsidRPr="00837B2D">
        <w:rPr>
          <w:sz w:val="28"/>
          <w:szCs w:val="28"/>
        </w:rPr>
        <w:t xml:space="preserve"> Прокладка, переустройство и ремонт подземных сооружений, строительство и ремонт зданий, сооружений и дорог, благоустройство территорий должны осуществляться с администрацией Крутоярского сельского поселения.</w:t>
      </w:r>
    </w:p>
    <w:p w:rsidR="00837B2D" w:rsidRDefault="00837B2D" w:rsidP="00837B2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К моменту окончания работ по «нулевому циклу» зданий и сооружений должны быть построены инженерные сети от мест присоединения до объекта строительства.</w:t>
      </w:r>
    </w:p>
    <w:p w:rsidR="00837B2D" w:rsidRDefault="00837B2D" w:rsidP="00837B2D">
      <w:pPr>
        <w:pStyle w:val="a5"/>
        <w:rPr>
          <w:sz w:val="28"/>
          <w:szCs w:val="28"/>
        </w:rPr>
      </w:pPr>
    </w:p>
    <w:p w:rsidR="00837B2D" w:rsidRDefault="00837B2D" w:rsidP="00837B2D">
      <w:pPr>
        <w:pStyle w:val="a5"/>
        <w:numPr>
          <w:ilvl w:val="1"/>
          <w:numId w:val="6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Прокладка и переустройство подземных сооружений могут осуществляться открытым и закрытым способом. Целесообразность применения того или другого способа должна определяться в каждом отдельном случае с учётом  местных условий.</w:t>
      </w:r>
    </w:p>
    <w:p w:rsidR="00837B2D" w:rsidRDefault="00837B2D" w:rsidP="00837B2D">
      <w:pPr>
        <w:pStyle w:val="a5"/>
        <w:ind w:left="450"/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 w:rsidRPr="00E06DE7">
        <w:rPr>
          <w:sz w:val="28"/>
          <w:szCs w:val="28"/>
        </w:rPr>
        <w:t>1.4.</w:t>
      </w:r>
      <w:r>
        <w:rPr>
          <w:sz w:val="28"/>
          <w:szCs w:val="28"/>
        </w:rPr>
        <w:t xml:space="preserve"> Прокладка и переустройство подземных сооружений в центральной части сельского поселения, на улицах и площадях с усовершенствованным дорожным покрытием и интенсивным движением транспорта и пешеходов должна в основном осуществляться  закрытым способом и по согласованию с соответствующими службами и с администрацией Крутоярского сельского поселения.</w:t>
      </w: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Разрытие траншей и котлованов производится  с крепежом вертикальных стен  с одновременным вывозом грунта, с соблюдением необходимых мер безопасности.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В целях сокращения количества разрытий проезжей части улиц, при проектировании и строительстве новых проездов, реконструкции существующих  необходимо предусматривать, в соответствии со схемами развития кабельных  линий и согласованию с соответствующими эксплуатационными организациями, закладку на пересечениях улиц (проездов) необходимого  количества каналов с камерами для прокладки электрических кабелей, линий связи и иных инженерных коммуникаций.</w:t>
      </w:r>
      <w:proofErr w:type="gramEnd"/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1.6.</w:t>
      </w:r>
      <w:r w:rsidR="001E5B29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производстве земляных работ должно обеспечиваться надлежащее санитарное состояние  прилегающей территории, безопасность движения пешеходов  и транспорта. Подъезды и проходы ко всем организациям, находящимся в зоне строительства, должны содержаться в рабочем состоянии. Производитель земляных работ ограждает место  производства работ надёжным ограждением в соответствии с проектом организации строительства.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В тёмное время суток это место должно оборудоваться световой сигнализацией. На въезде на стройплощадку обустраивается информационный щит с наименованием объекта, названием организации, производящей работы, номером телефона организации. Ограждение должно иметь опрятный вид, исключать возможность проникновения посторонних лиц, при производстве работ вблизи проезжей части – обеспечивать видимость для пешеходов и водителей. Через траншеи должны быть  устроены пешеходные мостки с перилами. Ответственность зам безопасность движения и выполнения установленных требований несёт лицо, указанное в разрешении  на производство земляных работ, в соответствии с действующим законодательством.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1.7. Запрещается без разрешения администрации Крутоярского сельского поселения самовольно производить земляные работы, кроме устранения аварийных ситуаций специализированными организациями с оповещением администрации сельского поселения в течение суток.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1.8. После выполнения и сдачи производителем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 Исполнительную документацию предоставить в отдел архитектуры и градостроительства. В случае просадки грунта или деформации восстановленного покрытия, в течение года после окончания, производитель работ обязан немедленно ликвидировать все дефекты за свой счёт.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1.9. Продолжительность восстановительных работ для ликвидации аварий на инженерных сетях должна составлять не более суток в летний период и пяти суток в зимний.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1.10.После завершения работ  по восстановлению инженерных сетей производитель работ должен выполнить обратную засыпку траншеи (котлована), уплотнить грунт засыпки до требуемой плотности, очистить участок работ от строительного мусора.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 xml:space="preserve">1.11.Восстановление дорожного основания, асфальтобетонного покрытия и благоустройство территории осуществляет  производитель работ на аварийном участке, или специализированная организация на договорных условиях, в сроки </w:t>
      </w:r>
      <w:r>
        <w:rPr>
          <w:sz w:val="28"/>
          <w:szCs w:val="28"/>
        </w:rPr>
        <w:lastRenderedPageBreak/>
        <w:t>от двух до трёх суток в зависимости от интенсивности движения транспорта и пешеходов.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1.12.Запрещается без согласования с заинтересованными организациями производить земляные работы в случае обнаружения подземных сооружений не указанных в проекте, даже если они не мешают производству работы.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 xml:space="preserve">Пропуск ливневых и талых вод в местах разрытий и с прилегающих к ним территорий обязан  обеспечить  производитель работ. Запрещается производить откачку воды из траншей  котлованов, колодцев на дороги и тротуары. Вода должна быть направлена в сеть существующей  ливневой канализации или отведена  по шлангам и лоткам, или  вывезена специализированным транспортом. 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 Оформление разрешительной документации на проектирование,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разработку и составление проектной документации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инженерные коммуникации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2.1. Организации, предприниматели, граждане, выступающие заказчиками – застройщиками на строительство и переустройство сооружений и инженерных коммуникаций, обращаются с заявлением в администрацию Крутоярского сельского поселения. В  заявлении указывается местоположение объекта (адрес), вид планируемого  инженерного обустройства. К  заявлению прилагается копия технического паспорта либо проекта объекта.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2.2.В обязательном порядке  проектная документация  согласовывается с отделом архитектуры и градостроительства с нанесением проектируемых сетей на дежурный план  инженерных коммуникаций.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2.3.Согласованная и утверждённая в установленном порядке документация является основанием для получения разрешения.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3.Порядок оформления и получения разрешений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производство земляных работ.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 xml:space="preserve">3.1.Земляные работы, связанные с инженерными изысканиями, строительством новых или реконструкцией инженерных коммуникаций, дорог, производством </w:t>
      </w:r>
      <w:proofErr w:type="spellStart"/>
      <w:r>
        <w:rPr>
          <w:sz w:val="28"/>
          <w:szCs w:val="28"/>
        </w:rPr>
        <w:t>благоустроительных</w:t>
      </w:r>
      <w:proofErr w:type="spellEnd"/>
      <w:r>
        <w:rPr>
          <w:sz w:val="28"/>
          <w:szCs w:val="28"/>
        </w:rPr>
        <w:t xml:space="preserve"> работ, производятся только  после согласования  с соответствующими службами, в том числе с администрацией Крутоярского сельского поселения и получением специального договора – разрешения производителем работ.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 xml:space="preserve">3.2.Если выполнение земляных работ  связано с  разрушением элементов и объектов благоустройства и землями общего пользования, разрешение </w:t>
      </w:r>
      <w:r>
        <w:rPr>
          <w:sz w:val="28"/>
          <w:szCs w:val="28"/>
        </w:rPr>
        <w:lastRenderedPageBreak/>
        <w:t>выдаётся только при наличии гарантии по восстановлению элементов и объектов благоустройства.</w:t>
      </w:r>
    </w:p>
    <w:p w:rsidR="00837B2D" w:rsidRDefault="00837B2D" w:rsidP="00837B2D">
      <w:pPr>
        <w:rPr>
          <w:sz w:val="28"/>
          <w:szCs w:val="28"/>
        </w:rPr>
      </w:pPr>
    </w:p>
    <w:p w:rsidR="00111DF9" w:rsidRDefault="00111DF9" w:rsidP="00837B2D">
      <w:pPr>
        <w:rPr>
          <w:sz w:val="28"/>
          <w:szCs w:val="28"/>
        </w:rPr>
      </w:pPr>
    </w:p>
    <w:p w:rsidR="00111DF9" w:rsidRDefault="00111DF9" w:rsidP="00837B2D">
      <w:pPr>
        <w:rPr>
          <w:sz w:val="28"/>
          <w:szCs w:val="28"/>
        </w:rPr>
      </w:pPr>
    </w:p>
    <w:p w:rsidR="00111DF9" w:rsidRDefault="00111DF9" w:rsidP="00111D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4</w:t>
      </w:r>
    </w:p>
    <w:p w:rsidR="00111DF9" w:rsidRDefault="00111DF9" w:rsidP="00111DF9">
      <w:pPr>
        <w:jc w:val="center"/>
        <w:rPr>
          <w:bCs/>
          <w:sz w:val="26"/>
          <w:szCs w:val="26"/>
        </w:rPr>
      </w:pPr>
    </w:p>
    <w:p w:rsidR="00111DF9" w:rsidRPr="00111DF9" w:rsidRDefault="00111DF9" w:rsidP="00111DF9">
      <w:pPr>
        <w:jc w:val="center"/>
        <w:rPr>
          <w:bCs/>
          <w:sz w:val="26"/>
          <w:szCs w:val="26"/>
        </w:rPr>
      </w:pPr>
      <w:r w:rsidRPr="00111DF9">
        <w:rPr>
          <w:bCs/>
          <w:sz w:val="26"/>
          <w:szCs w:val="26"/>
        </w:rPr>
        <w:t>Порядок размещения объектов развозной торговли</w:t>
      </w:r>
    </w:p>
    <w:p w:rsidR="00111DF9" w:rsidRP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6"/>
        </w:rPr>
      </w:pPr>
      <w:r w:rsidRPr="00111DF9">
        <w:rPr>
          <w:sz w:val="26"/>
          <w:szCs w:val="26"/>
        </w:rPr>
        <w:tab/>
      </w:r>
    </w:p>
    <w:p w:rsidR="00111DF9" w:rsidRP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6"/>
          <w:szCs w:val="26"/>
        </w:rPr>
      </w:pPr>
      <w:r w:rsidRPr="00111DF9">
        <w:rPr>
          <w:sz w:val="26"/>
          <w:szCs w:val="26"/>
        </w:rPr>
        <w:t>1. Общие положения</w:t>
      </w:r>
    </w:p>
    <w:p w:rsidR="00111DF9" w:rsidRDefault="00111DF9" w:rsidP="00111DF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proofErr w:type="gramStart"/>
      <w:r>
        <w:rPr>
          <w:sz w:val="26"/>
          <w:szCs w:val="26"/>
        </w:rPr>
        <w:t>Порядок размещения объектов развозной торговли на территориях общего пользования Крутоярского сельского поселения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  устанавливает правила размещения и функционирования объектов развозной торговли в целях упорядочения</w:t>
      </w:r>
      <w:proofErr w:type="gramEnd"/>
      <w:r>
        <w:rPr>
          <w:sz w:val="26"/>
          <w:szCs w:val="26"/>
        </w:rPr>
        <w:t xml:space="preserve"> их размещения, 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территории муниципального образования Челябинской области. </w:t>
      </w:r>
    </w:p>
    <w:p w:rsidR="00111DF9" w:rsidRDefault="00111DF9" w:rsidP="00111DF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 разрешение), выдаваемого уполномоченным органом местного самоуправления (далее – уполномоченный орган).</w:t>
      </w:r>
    </w:p>
    <w:p w:rsidR="00111DF9" w:rsidRDefault="00111DF9" w:rsidP="00111DF9">
      <w:pPr>
        <w:spacing w:after="1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1.3. </w:t>
      </w:r>
      <w:r>
        <w:rPr>
          <w:rFonts w:ascii="times new roman;serif" w:hAnsi="times new roman;serif"/>
          <w:color w:val="000000"/>
          <w:sz w:val="26"/>
          <w:szCs w:val="26"/>
        </w:rPr>
        <w:t>Определить Администрацию Крутоярского сельского поселения Октябрьского муниципального района Челябинской области уполномоченным органом по выдаче разрешений на размещение объектов развозной торговли на территории Крутоярского сельского поселения.</w:t>
      </w:r>
      <w:r>
        <w:rPr>
          <w:sz w:val="26"/>
          <w:szCs w:val="26"/>
        </w:rPr>
        <w:t xml:space="preserve"> </w:t>
      </w:r>
    </w:p>
    <w:p w:rsidR="00111DF9" w:rsidRDefault="00111DF9" w:rsidP="00111DF9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1.4. Осуществление развозной торговли допускается с 8.00 часов до 22.00 часов по местному времени.</w:t>
      </w:r>
    </w:p>
    <w:p w:rsidR="00111DF9" w:rsidRDefault="00111DF9" w:rsidP="00111D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11DF9" w:rsidRP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6"/>
          <w:szCs w:val="26"/>
        </w:rPr>
      </w:pPr>
      <w:r w:rsidRPr="00111DF9">
        <w:rPr>
          <w:sz w:val="26"/>
          <w:szCs w:val="26"/>
        </w:rPr>
        <w:t xml:space="preserve">2. Порядок получения разрешения 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В целях получения разрешения заинтересованное лицо (далее – заявитель) обращается в уполномоченный орган с заявлением по установленной форме.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Заявление регистрируется уполномоченным органом с указанием даты и времени поступления. Форма заявления и перечень документов, прилагаемых к заявлению, устанавливаются уполномоченным органом.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2.4.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разрешения. Форма разрешения устанавливается уполномоченным органом. 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поступления двух и более заявлений 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2.5. 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решения.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2.7. Сведения о выдаче разрешения на размещение объекта развозной торговли, а также иные сведения, указанные в пункте 2.8 настоящего подраздела, вносятся в реестр выданных разрешений на размещение объектов развозной торговли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(далее – Реестр),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ведение которого осуществляется уполномоченным органом.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2.8. В Реестр вносятся следующие сведения: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дата выдачи разрешения;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лице, которому выдано разрешение на размещение объекта развозной торговли (наименование и реквизиты юридического лица; фамилия, имя, отчество физического лица);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место размещения объекта развозной торговли с указанием адреса или адресного ориентира, позволяющего определить фактическое местонахождение объекта;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специализация объекта развозной торговли;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Сведения из Реестра подлежат исключению в случае </w:t>
      </w:r>
      <w:proofErr w:type="gramStart"/>
      <w:r>
        <w:rPr>
          <w:sz w:val="26"/>
          <w:szCs w:val="26"/>
        </w:rPr>
        <w:t>истечения срока размещения объекта развозной торговли</w:t>
      </w:r>
      <w:proofErr w:type="gramEnd"/>
      <w:r>
        <w:rPr>
          <w:sz w:val="26"/>
          <w:szCs w:val="26"/>
        </w:rPr>
        <w:t>. Органами местного самоуправления могут устанавливаться дополнительные случаи исключения сведений из Реестра.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11DF9" w:rsidRP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6"/>
          <w:szCs w:val="26"/>
        </w:rPr>
      </w:pPr>
      <w:r w:rsidRPr="00111DF9">
        <w:rPr>
          <w:sz w:val="26"/>
          <w:szCs w:val="26"/>
        </w:rPr>
        <w:t xml:space="preserve">3. Основания для отказа в выдаче разрешения 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>
        <w:rPr>
          <w:sz w:val="26"/>
          <w:szCs w:val="26"/>
        </w:rPr>
        <w:tab/>
        <w:t>По результатам рассмотрения заявления уполномоченный орган принимает решение об отказе в выдаче разрешения при наличии одного из следующих оснований: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3.1.1. размещение объекта развозной торговли не допускается в соответствии с требованиями законодательства Российской Федерации, в том числе </w:t>
      </w:r>
      <w:r>
        <w:rPr>
          <w:sz w:val="26"/>
          <w:szCs w:val="26"/>
        </w:rPr>
        <w:lastRenderedPageBreak/>
        <w:t>законодательства Российской Федерации в области обеспечения санитарно - эпидемиологического благополучия населения;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3.1.2. место размещения объекта развозной торговли не относится к территориям общего пользования;</w:t>
      </w:r>
    </w:p>
    <w:p w:rsid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3.1.3. в отношении места размещения объекта развозной торговли, указанного в заявлении, выдано разрешение другому хозяйствующему субъекту и отсутствует возможность размещения более одного объекта развозной торговли в указанном месте.</w:t>
      </w:r>
    </w:p>
    <w:p w:rsidR="00111DF9" w:rsidRPr="00111DF9" w:rsidRDefault="00111DF9" w:rsidP="00111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6"/>
          <w:szCs w:val="26"/>
        </w:rPr>
      </w:pPr>
      <w:r w:rsidRPr="00111DF9">
        <w:rPr>
          <w:sz w:val="26"/>
          <w:szCs w:val="26"/>
        </w:rPr>
        <w:t>4. Требования к объектам развозной торговли</w:t>
      </w:r>
    </w:p>
    <w:p w:rsidR="00111DF9" w:rsidRDefault="00111DF9" w:rsidP="00111DF9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Объекты развозной торговли должны находиться в технически исправном состоянии, соответствовать требованиям безопасности, санитарно-гигиеническим нормам и правилам, иметь вывеску, содержащую информацию, предусмотренную Законом Российской Федерации от 07.02.1992 № 2300-1 «О защите прав потребителей».</w:t>
      </w:r>
    </w:p>
    <w:p w:rsidR="00111DF9" w:rsidRPr="00111DF9" w:rsidRDefault="00111DF9" w:rsidP="00111DF9">
      <w:pPr>
        <w:spacing w:after="120"/>
        <w:jc w:val="center"/>
        <w:rPr>
          <w:sz w:val="26"/>
          <w:szCs w:val="26"/>
        </w:rPr>
      </w:pPr>
      <w:r w:rsidRPr="00111DF9">
        <w:rPr>
          <w:sz w:val="26"/>
          <w:szCs w:val="26"/>
        </w:rPr>
        <w:t>5. Требования к местам размещения</w:t>
      </w:r>
    </w:p>
    <w:p w:rsidR="00111DF9" w:rsidRDefault="00111DF9" w:rsidP="00111DF9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Место размещения объекта развозной торговли должно быть расположено в местах, допускаемых для стоянки Правилами дорожного движения, действующими в Российской Федерации, иметь подъездные пути, не мешающие движению пешеходов.</w:t>
      </w:r>
    </w:p>
    <w:p w:rsidR="00111DF9" w:rsidRDefault="00111DF9" w:rsidP="00111DF9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111DF9" w:rsidRDefault="00111DF9" w:rsidP="00111DF9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Лицо, которому выдано разрешение на размещение объекта развозной торговли, обязан содержать территорию в радиусе 10 метров от объекта развозной торговли в надлежащем порядке и чистоте, ежедневно вывозить объект развозной </w:t>
      </w:r>
      <w:proofErr w:type="gramStart"/>
      <w:r>
        <w:rPr>
          <w:sz w:val="26"/>
          <w:szCs w:val="26"/>
        </w:rPr>
        <w:t>торговли</w:t>
      </w:r>
      <w:proofErr w:type="gramEnd"/>
      <w:r>
        <w:rPr>
          <w:sz w:val="26"/>
          <w:szCs w:val="26"/>
        </w:rPr>
        <w:t xml:space="preserve"> с места размещения после установленного времени осуществления торговли.»</w:t>
      </w:r>
    </w:p>
    <w:p w:rsidR="00111DF9" w:rsidRDefault="00111DF9" w:rsidP="00111DF9">
      <w:pPr>
        <w:ind w:firstLine="709"/>
        <w:jc w:val="both"/>
        <w:rPr>
          <w:sz w:val="28"/>
          <w:szCs w:val="28"/>
        </w:rPr>
      </w:pPr>
    </w:p>
    <w:p w:rsidR="00111DF9" w:rsidRDefault="00111DF9" w:rsidP="00111DF9">
      <w:pPr>
        <w:ind w:firstLine="709"/>
        <w:jc w:val="both"/>
        <w:rPr>
          <w:sz w:val="28"/>
          <w:szCs w:val="28"/>
        </w:rPr>
      </w:pPr>
    </w:p>
    <w:p w:rsidR="00111DF9" w:rsidRDefault="00111DF9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16B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D79BC">
        <w:rPr>
          <w:b/>
          <w:sz w:val="28"/>
          <w:szCs w:val="28"/>
        </w:rPr>
        <w:t xml:space="preserve">Раздел  </w:t>
      </w:r>
      <w:r w:rsidR="00111DF9">
        <w:rPr>
          <w:b/>
          <w:sz w:val="28"/>
          <w:szCs w:val="28"/>
        </w:rPr>
        <w:t>5</w:t>
      </w:r>
      <w:r w:rsidRPr="003D79BC">
        <w:rPr>
          <w:b/>
          <w:sz w:val="28"/>
          <w:szCs w:val="28"/>
        </w:rPr>
        <w:t xml:space="preserve"> </w:t>
      </w:r>
    </w:p>
    <w:p w:rsidR="00837B2D" w:rsidRDefault="00837B2D" w:rsidP="00837B2D">
      <w:pPr>
        <w:ind w:left="705"/>
        <w:rPr>
          <w:sz w:val="28"/>
          <w:szCs w:val="28"/>
        </w:rPr>
      </w:pPr>
    </w:p>
    <w:p w:rsidR="00837B2D" w:rsidRDefault="00837B2D" w:rsidP="00837B2D">
      <w:pPr>
        <w:ind w:left="705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правил благоустройства  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содержания территории сельского поселения</w:t>
      </w:r>
      <w:r>
        <w:rPr>
          <w:sz w:val="28"/>
          <w:szCs w:val="28"/>
        </w:rPr>
        <w:tab/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Организации, предприниматели, граждане за невыполнение настоящих Правил несут административную ответственность согласно действующему законодательству, есл</w:t>
      </w:r>
      <w:r w:rsidR="00F365CC">
        <w:rPr>
          <w:sz w:val="28"/>
          <w:szCs w:val="28"/>
        </w:rPr>
        <w:t xml:space="preserve">и нарушения </w:t>
      </w:r>
      <w:proofErr w:type="gramStart"/>
      <w:r w:rsidR="00F365CC">
        <w:rPr>
          <w:sz w:val="28"/>
          <w:szCs w:val="28"/>
        </w:rPr>
        <w:t>по своему</w:t>
      </w:r>
      <w:proofErr w:type="gramEnd"/>
      <w:r w:rsidR="00F365CC">
        <w:rPr>
          <w:sz w:val="28"/>
          <w:szCs w:val="28"/>
        </w:rPr>
        <w:t xml:space="preserve"> характер не</w:t>
      </w:r>
      <w:r>
        <w:rPr>
          <w:sz w:val="28"/>
          <w:szCs w:val="28"/>
        </w:rPr>
        <w:t xml:space="preserve"> влекут за собой уголовную ответственность.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t>Протоколы о нарушении настоящих Правил рассматриваются на административной комиссии Октябрьского муниципального района.</w:t>
      </w: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Обжалование постановлений административной комиссии производятся в установленном законодательством порядке.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7B2D" w:rsidRDefault="00837B2D" w:rsidP="00837B2D">
      <w:pPr>
        <w:ind w:left="705"/>
        <w:rPr>
          <w:sz w:val="28"/>
          <w:szCs w:val="28"/>
        </w:rPr>
      </w:pPr>
    </w:p>
    <w:p w:rsidR="00837B2D" w:rsidRDefault="00837B2D" w:rsidP="00837B2D">
      <w:pPr>
        <w:ind w:left="705"/>
        <w:rPr>
          <w:sz w:val="28"/>
          <w:szCs w:val="28"/>
        </w:rPr>
      </w:pPr>
    </w:p>
    <w:p w:rsidR="00837B2D" w:rsidRPr="003D79BC" w:rsidRDefault="00837B2D" w:rsidP="00837B2D">
      <w:pPr>
        <w:ind w:left="705"/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</w:p>
    <w:p w:rsidR="00837B2D" w:rsidRDefault="00837B2D" w:rsidP="00837B2D">
      <w:pPr>
        <w:rPr>
          <w:sz w:val="28"/>
          <w:szCs w:val="28"/>
        </w:rPr>
      </w:pPr>
    </w:p>
    <w:p w:rsidR="00837B2D" w:rsidRPr="00E06DE7" w:rsidRDefault="00837B2D" w:rsidP="00837B2D">
      <w:pPr>
        <w:rPr>
          <w:sz w:val="28"/>
          <w:szCs w:val="28"/>
        </w:rPr>
      </w:pPr>
    </w:p>
    <w:p w:rsidR="00837B2D" w:rsidRPr="009F79AC" w:rsidRDefault="00837B2D" w:rsidP="00837B2D">
      <w:pPr>
        <w:pStyle w:val="a5"/>
        <w:rPr>
          <w:sz w:val="28"/>
          <w:szCs w:val="28"/>
        </w:rPr>
      </w:pPr>
    </w:p>
    <w:p w:rsidR="00837B2D" w:rsidRPr="002A6955" w:rsidRDefault="00837B2D" w:rsidP="00837B2D">
      <w:pPr>
        <w:rPr>
          <w:sz w:val="28"/>
          <w:szCs w:val="28"/>
        </w:rPr>
      </w:pPr>
    </w:p>
    <w:p w:rsidR="00C86FAB" w:rsidRDefault="00C86FAB" w:rsidP="005A50F1">
      <w:pPr>
        <w:tabs>
          <w:tab w:val="left" w:pos="2955"/>
        </w:tabs>
        <w:rPr>
          <w:sz w:val="28"/>
          <w:szCs w:val="28"/>
        </w:rPr>
      </w:pPr>
    </w:p>
    <w:p w:rsidR="00282AA3" w:rsidRDefault="00282AA3" w:rsidP="005A50F1">
      <w:pPr>
        <w:tabs>
          <w:tab w:val="left" w:pos="2955"/>
        </w:tabs>
        <w:rPr>
          <w:sz w:val="28"/>
          <w:szCs w:val="28"/>
        </w:rPr>
      </w:pP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</w:p>
    <w:p w:rsidR="008221A1" w:rsidRDefault="008221A1" w:rsidP="005A50F1">
      <w:pPr>
        <w:tabs>
          <w:tab w:val="left" w:pos="2955"/>
        </w:tabs>
        <w:rPr>
          <w:sz w:val="28"/>
          <w:szCs w:val="28"/>
        </w:rPr>
      </w:pP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</w:p>
    <w:p w:rsidR="009D25E9" w:rsidRDefault="009D25E9" w:rsidP="005A50F1">
      <w:pPr>
        <w:tabs>
          <w:tab w:val="left" w:pos="2955"/>
        </w:tabs>
        <w:rPr>
          <w:sz w:val="28"/>
          <w:szCs w:val="28"/>
        </w:rPr>
      </w:pPr>
    </w:p>
    <w:p w:rsidR="0069059D" w:rsidRDefault="0069059D" w:rsidP="005A50F1">
      <w:pPr>
        <w:tabs>
          <w:tab w:val="left" w:pos="2955"/>
        </w:tabs>
        <w:rPr>
          <w:sz w:val="28"/>
          <w:szCs w:val="28"/>
        </w:rPr>
      </w:pPr>
    </w:p>
    <w:p w:rsidR="00044CAF" w:rsidRDefault="00044CAF" w:rsidP="005A50F1">
      <w:pPr>
        <w:tabs>
          <w:tab w:val="left" w:pos="2955"/>
        </w:tabs>
        <w:rPr>
          <w:sz w:val="28"/>
          <w:szCs w:val="28"/>
        </w:rPr>
      </w:pP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358" w:rsidRDefault="00086358" w:rsidP="005A50F1">
      <w:pPr>
        <w:tabs>
          <w:tab w:val="left" w:pos="2955"/>
        </w:tabs>
        <w:rPr>
          <w:sz w:val="28"/>
          <w:szCs w:val="28"/>
        </w:rPr>
      </w:pPr>
    </w:p>
    <w:p w:rsidR="000D6879" w:rsidRPr="0020272D" w:rsidRDefault="00E2697B" w:rsidP="005A50F1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879">
        <w:rPr>
          <w:sz w:val="28"/>
          <w:szCs w:val="28"/>
        </w:rPr>
        <w:tab/>
      </w:r>
    </w:p>
    <w:p w:rsidR="00295E3F" w:rsidRPr="005A50F1" w:rsidRDefault="00295E3F" w:rsidP="005A50F1">
      <w:pPr>
        <w:tabs>
          <w:tab w:val="left" w:pos="2955"/>
        </w:tabs>
        <w:rPr>
          <w:sz w:val="28"/>
          <w:szCs w:val="28"/>
        </w:rPr>
      </w:pPr>
    </w:p>
    <w:sectPr w:rsidR="00295E3F" w:rsidRPr="005A50F1" w:rsidSect="00837B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D9"/>
    <w:multiLevelType w:val="hybridMultilevel"/>
    <w:tmpl w:val="409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3491"/>
    <w:multiLevelType w:val="hybridMultilevel"/>
    <w:tmpl w:val="409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30C15"/>
    <w:multiLevelType w:val="multilevel"/>
    <w:tmpl w:val="4CF82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057D9C"/>
    <w:multiLevelType w:val="hybridMultilevel"/>
    <w:tmpl w:val="D4A6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3429C"/>
    <w:multiLevelType w:val="hybridMultilevel"/>
    <w:tmpl w:val="E738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93078"/>
    <w:multiLevelType w:val="hybridMultilevel"/>
    <w:tmpl w:val="53625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9E5"/>
    <w:rsid w:val="000329A7"/>
    <w:rsid w:val="00044CAF"/>
    <w:rsid w:val="00086358"/>
    <w:rsid w:val="000D6879"/>
    <w:rsid w:val="000D79AD"/>
    <w:rsid w:val="0010074E"/>
    <w:rsid w:val="001057E4"/>
    <w:rsid w:val="00111DF9"/>
    <w:rsid w:val="00120663"/>
    <w:rsid w:val="001516A4"/>
    <w:rsid w:val="00166F7B"/>
    <w:rsid w:val="00172F6E"/>
    <w:rsid w:val="001E5B29"/>
    <w:rsid w:val="0020272D"/>
    <w:rsid w:val="002034DA"/>
    <w:rsid w:val="0025365E"/>
    <w:rsid w:val="00270B2E"/>
    <w:rsid w:val="00282AA3"/>
    <w:rsid w:val="00295E3F"/>
    <w:rsid w:val="002C2ED2"/>
    <w:rsid w:val="00317D3A"/>
    <w:rsid w:val="0034217B"/>
    <w:rsid w:val="003425C7"/>
    <w:rsid w:val="003B392C"/>
    <w:rsid w:val="003D7F55"/>
    <w:rsid w:val="003E0EC4"/>
    <w:rsid w:val="003E74F3"/>
    <w:rsid w:val="004209E6"/>
    <w:rsid w:val="004D7B98"/>
    <w:rsid w:val="004F286C"/>
    <w:rsid w:val="00505516"/>
    <w:rsid w:val="00516466"/>
    <w:rsid w:val="00527A4D"/>
    <w:rsid w:val="00546B99"/>
    <w:rsid w:val="00575087"/>
    <w:rsid w:val="005A50F1"/>
    <w:rsid w:val="006269D6"/>
    <w:rsid w:val="00642C41"/>
    <w:rsid w:val="006556EA"/>
    <w:rsid w:val="006859E5"/>
    <w:rsid w:val="0069059D"/>
    <w:rsid w:val="006953B6"/>
    <w:rsid w:val="006A6213"/>
    <w:rsid w:val="006E365E"/>
    <w:rsid w:val="006E6703"/>
    <w:rsid w:val="006F18AA"/>
    <w:rsid w:val="00703855"/>
    <w:rsid w:val="00753415"/>
    <w:rsid w:val="007637B0"/>
    <w:rsid w:val="007737AB"/>
    <w:rsid w:val="007769D8"/>
    <w:rsid w:val="007A0024"/>
    <w:rsid w:val="007C11EF"/>
    <w:rsid w:val="007C3D70"/>
    <w:rsid w:val="00802EBB"/>
    <w:rsid w:val="008221A1"/>
    <w:rsid w:val="00837B2D"/>
    <w:rsid w:val="008435F7"/>
    <w:rsid w:val="00874203"/>
    <w:rsid w:val="008D30C1"/>
    <w:rsid w:val="008E03B3"/>
    <w:rsid w:val="008F247A"/>
    <w:rsid w:val="009006B9"/>
    <w:rsid w:val="00903E4C"/>
    <w:rsid w:val="00950381"/>
    <w:rsid w:val="00957D9C"/>
    <w:rsid w:val="00970E09"/>
    <w:rsid w:val="009839A3"/>
    <w:rsid w:val="009A08D8"/>
    <w:rsid w:val="009C4D2F"/>
    <w:rsid w:val="009D25E9"/>
    <w:rsid w:val="009F5055"/>
    <w:rsid w:val="00A16B9C"/>
    <w:rsid w:val="00A37D3D"/>
    <w:rsid w:val="00A6464A"/>
    <w:rsid w:val="00A709B8"/>
    <w:rsid w:val="00A87605"/>
    <w:rsid w:val="00AB651D"/>
    <w:rsid w:val="00AD4582"/>
    <w:rsid w:val="00B00BBC"/>
    <w:rsid w:val="00C07735"/>
    <w:rsid w:val="00C12757"/>
    <w:rsid w:val="00C55B81"/>
    <w:rsid w:val="00C71FB4"/>
    <w:rsid w:val="00C80BB3"/>
    <w:rsid w:val="00C86FAB"/>
    <w:rsid w:val="00CA5DC0"/>
    <w:rsid w:val="00CC6544"/>
    <w:rsid w:val="00D0153B"/>
    <w:rsid w:val="00D03B3D"/>
    <w:rsid w:val="00D360E7"/>
    <w:rsid w:val="00D42F84"/>
    <w:rsid w:val="00D94E0B"/>
    <w:rsid w:val="00D94F36"/>
    <w:rsid w:val="00DB0E87"/>
    <w:rsid w:val="00DC4F36"/>
    <w:rsid w:val="00DD7324"/>
    <w:rsid w:val="00E2234F"/>
    <w:rsid w:val="00E240A5"/>
    <w:rsid w:val="00E2697B"/>
    <w:rsid w:val="00E7313B"/>
    <w:rsid w:val="00EC05AC"/>
    <w:rsid w:val="00ED37C9"/>
    <w:rsid w:val="00F063F9"/>
    <w:rsid w:val="00F224E9"/>
    <w:rsid w:val="00F365CC"/>
    <w:rsid w:val="00F50C49"/>
    <w:rsid w:val="00F62AE1"/>
    <w:rsid w:val="00F643EC"/>
    <w:rsid w:val="00F81DBB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9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0C49"/>
    <w:pPr>
      <w:ind w:left="720"/>
      <w:contextualSpacing/>
    </w:pPr>
  </w:style>
  <w:style w:type="table" w:styleId="a6">
    <w:name w:val="Table Grid"/>
    <w:basedOn w:val="a1"/>
    <w:uiPriority w:val="59"/>
    <w:rsid w:val="00D4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3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B392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B39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50EA-19FE-45DC-A717-121D5833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23</Pages>
  <Words>6726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29</cp:revision>
  <cp:lastPrinted>2021-04-02T04:00:00Z</cp:lastPrinted>
  <dcterms:created xsi:type="dcterms:W3CDTF">2012-04-11T10:58:00Z</dcterms:created>
  <dcterms:modified xsi:type="dcterms:W3CDTF">2021-04-02T04:01:00Z</dcterms:modified>
</cp:coreProperties>
</file>